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6F1" w:rsidRDefault="002266F1" w:rsidP="001871B8">
      <w:pPr>
        <w:tabs>
          <w:tab w:val="left" w:pos="1701"/>
        </w:tabs>
        <w:autoSpaceDE w:val="0"/>
        <w:ind w:left="-284"/>
        <w:jc w:val="center"/>
        <w:rPr>
          <w:rFonts w:ascii="Comic Sans MS" w:eastAsia="Times New Roman" w:hAnsi="Comic Sans MS" w:cs="Tahoma"/>
          <w:b/>
          <w:bCs/>
          <w:color w:val="1F497D"/>
          <w:sz w:val="50"/>
          <w:szCs w:val="50"/>
          <w:lang w:val="en-GB" w:eastAsia="pt-PT"/>
        </w:rPr>
      </w:pPr>
    </w:p>
    <w:p w:rsidR="001871B8" w:rsidRDefault="001871B8" w:rsidP="001871B8">
      <w:pPr>
        <w:tabs>
          <w:tab w:val="left" w:pos="1701"/>
        </w:tabs>
        <w:autoSpaceDE w:val="0"/>
        <w:ind w:left="-284"/>
        <w:jc w:val="center"/>
        <w:rPr>
          <w:rFonts w:ascii="Comic Sans MS" w:eastAsia="Times New Roman" w:hAnsi="Comic Sans MS" w:cs="Tahoma"/>
          <w:b/>
          <w:bCs/>
          <w:color w:val="1F497D"/>
          <w:sz w:val="50"/>
          <w:szCs w:val="50"/>
          <w:lang w:val="en-GB" w:eastAsia="pt-PT"/>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6954520</wp:posOffset>
            </wp:positionH>
            <wp:positionV relativeFrom="paragraph">
              <wp:posOffset>224155</wp:posOffset>
            </wp:positionV>
            <wp:extent cx="343535" cy="733425"/>
            <wp:effectExtent l="0" t="0" r="0" b="0"/>
            <wp:wrapNone/>
            <wp:docPr id="2" name="Imagem 2" descr="http://www.aecanas.org/imagens/mocho2.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ecanas.org/imagens/mocho2.gif">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4353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0951">
        <w:rPr>
          <w:rFonts w:ascii="Comic Sans MS" w:eastAsia="Times New Roman" w:hAnsi="Comic Sans MS" w:cs="Tahoma"/>
          <w:b/>
          <w:bCs/>
          <w:color w:val="1F497D"/>
          <w:sz w:val="50"/>
          <w:szCs w:val="50"/>
          <w:lang w:val="en-GB" w:eastAsia="pt-PT"/>
        </w:rPr>
        <w:t>Managing for @ School of Success</w:t>
      </w:r>
    </w:p>
    <w:p w:rsidR="001871B8" w:rsidRDefault="001871B8" w:rsidP="007943C5">
      <w:pPr>
        <w:pStyle w:val="ndice1"/>
        <w:rPr>
          <w:rFonts w:ascii="Comic Sans MS" w:eastAsia="Times New Roman" w:hAnsi="Comic Sans MS" w:cs="Tahoma"/>
          <w:b/>
          <w:bCs/>
          <w:color w:val="1F497D"/>
          <w:sz w:val="50"/>
          <w:szCs w:val="50"/>
          <w:lang w:val="en-GB" w:eastAsia="pt-PT"/>
        </w:rPr>
      </w:pPr>
    </w:p>
    <w:p w:rsidR="007943C5" w:rsidRPr="001871B8" w:rsidRDefault="007943C5" w:rsidP="007943C5">
      <w:pPr>
        <w:pStyle w:val="ndice1"/>
        <w:rPr>
          <w:rFonts w:ascii="Comic Sans MS" w:eastAsia="Times New Roman" w:hAnsi="Comic Sans MS" w:cs="Tahoma"/>
          <w:b/>
          <w:bCs/>
          <w:color w:val="1F497D"/>
          <w:sz w:val="50"/>
          <w:szCs w:val="50"/>
          <w:lang w:val="en-GB" w:eastAsia="pt-PT"/>
        </w:rPr>
      </w:pPr>
      <w:r w:rsidRPr="001871B8">
        <w:rPr>
          <w:rFonts w:ascii="Comic Sans MS" w:eastAsia="Times New Roman" w:hAnsi="Comic Sans MS" w:cs="Tahoma"/>
          <w:b/>
          <w:bCs/>
          <w:color w:val="1F497D"/>
          <w:sz w:val="50"/>
          <w:szCs w:val="50"/>
          <w:lang w:val="en-GB" w:eastAsia="pt-PT"/>
        </w:rPr>
        <w:t xml:space="preserve">Curriculum Components </w:t>
      </w:r>
      <w:r w:rsidR="001871B8">
        <w:rPr>
          <w:rFonts w:ascii="Comic Sans MS" w:eastAsia="Times New Roman" w:hAnsi="Comic Sans MS" w:cs="Tahoma"/>
          <w:b/>
          <w:bCs/>
          <w:color w:val="1F497D"/>
          <w:sz w:val="50"/>
          <w:szCs w:val="50"/>
          <w:lang w:val="en-GB" w:eastAsia="pt-PT"/>
        </w:rPr>
        <w:t>(</w:t>
      </w:r>
      <w:r w:rsidRPr="001871B8">
        <w:rPr>
          <w:rFonts w:ascii="Comic Sans MS" w:eastAsia="Times New Roman" w:hAnsi="Comic Sans MS" w:cs="Tahoma"/>
          <w:b/>
          <w:bCs/>
          <w:color w:val="1F497D"/>
          <w:sz w:val="50"/>
          <w:szCs w:val="50"/>
          <w:lang w:val="en-GB" w:eastAsia="pt-PT"/>
        </w:rPr>
        <w:t>innovative aspects associated with different components of the Curriculum</w:t>
      </w:r>
      <w:r w:rsidR="001871B8">
        <w:rPr>
          <w:rFonts w:ascii="Comic Sans MS" w:eastAsia="Times New Roman" w:hAnsi="Comic Sans MS" w:cs="Tahoma"/>
          <w:b/>
          <w:bCs/>
          <w:color w:val="1F497D"/>
          <w:sz w:val="50"/>
          <w:szCs w:val="50"/>
          <w:lang w:val="en-GB" w:eastAsia="pt-PT"/>
        </w:rPr>
        <w:t>)</w:t>
      </w:r>
    </w:p>
    <w:p w:rsidR="007943C5" w:rsidRDefault="007943C5" w:rsidP="007943C5">
      <w:pPr>
        <w:rPr>
          <w:lang w:val="en-US"/>
        </w:rPr>
      </w:pPr>
    </w:p>
    <w:p w:rsidR="00EC5F79" w:rsidRPr="00EC5F79" w:rsidRDefault="00EC5F79" w:rsidP="007943C5">
      <w:pPr>
        <w:rPr>
          <w:lang w:val="en-US"/>
        </w:rPr>
      </w:pPr>
    </w:p>
    <w:p w:rsidR="00E706FB" w:rsidRPr="00E706FB" w:rsidRDefault="00EC5F79">
      <w:pPr>
        <w:pStyle w:val="ndice1"/>
        <w:rPr>
          <w:rFonts w:eastAsiaTheme="minorEastAsia" w:cstheme="minorBidi"/>
          <w:noProof/>
          <w:color w:val="auto"/>
          <w:sz w:val="22"/>
          <w:szCs w:val="22"/>
          <w:lang w:val="pt-PT" w:eastAsia="pt-PT"/>
        </w:rPr>
      </w:pPr>
      <w:r w:rsidRPr="00E706FB">
        <w:rPr>
          <w:color w:val="auto"/>
          <w:sz w:val="22"/>
          <w:szCs w:val="22"/>
        </w:rPr>
        <w:fldChar w:fldCharType="begin"/>
      </w:r>
      <w:r w:rsidRPr="00E706FB">
        <w:rPr>
          <w:color w:val="auto"/>
          <w:sz w:val="22"/>
          <w:szCs w:val="22"/>
        </w:rPr>
        <w:instrText xml:space="preserve"> TOC \o "1-1" \h \z \u </w:instrText>
      </w:r>
      <w:r w:rsidRPr="00E706FB">
        <w:rPr>
          <w:color w:val="auto"/>
          <w:sz w:val="22"/>
          <w:szCs w:val="22"/>
        </w:rPr>
        <w:fldChar w:fldCharType="separate"/>
      </w:r>
      <w:bookmarkStart w:id="1" w:name="_Hlk504570477"/>
      <w:r w:rsidR="00E706FB" w:rsidRPr="00E706FB">
        <w:rPr>
          <w:rStyle w:val="Hiperligao"/>
          <w:noProof/>
          <w:color w:val="auto"/>
          <w:sz w:val="22"/>
          <w:szCs w:val="22"/>
        </w:rPr>
        <w:fldChar w:fldCharType="begin"/>
      </w:r>
      <w:r w:rsidR="00E706FB" w:rsidRPr="00E706FB">
        <w:rPr>
          <w:rStyle w:val="Hiperligao"/>
          <w:noProof/>
          <w:color w:val="auto"/>
          <w:sz w:val="22"/>
          <w:szCs w:val="22"/>
        </w:rPr>
        <w:instrText xml:space="preserve"> </w:instrText>
      </w:r>
      <w:r w:rsidR="00E706FB" w:rsidRPr="00E706FB">
        <w:rPr>
          <w:noProof/>
          <w:color w:val="auto"/>
          <w:sz w:val="22"/>
          <w:szCs w:val="22"/>
        </w:rPr>
        <w:instrText>HYPERLINK \l "_Toc504570054"</w:instrText>
      </w:r>
      <w:r w:rsidR="00E706FB" w:rsidRPr="00E706FB">
        <w:rPr>
          <w:rStyle w:val="Hiperligao"/>
          <w:noProof/>
          <w:color w:val="auto"/>
          <w:sz w:val="22"/>
          <w:szCs w:val="22"/>
        </w:rPr>
        <w:instrText xml:space="preserve"> </w:instrText>
      </w:r>
      <w:r w:rsidR="002266F1" w:rsidRPr="00E706FB">
        <w:rPr>
          <w:rStyle w:val="Hiperligao"/>
          <w:noProof/>
          <w:color w:val="auto"/>
          <w:sz w:val="22"/>
          <w:szCs w:val="22"/>
        </w:rPr>
      </w:r>
      <w:r w:rsidR="00E706FB" w:rsidRPr="00E706FB">
        <w:rPr>
          <w:rStyle w:val="Hiperligao"/>
          <w:noProof/>
          <w:color w:val="auto"/>
          <w:sz w:val="22"/>
          <w:szCs w:val="22"/>
        </w:rPr>
        <w:fldChar w:fldCharType="separate"/>
      </w:r>
      <w:r w:rsidR="00E706FB" w:rsidRPr="00E706FB">
        <w:rPr>
          <w:rStyle w:val="Hiperligao"/>
          <w:noProof/>
          <w:color w:val="auto"/>
          <w:sz w:val="22"/>
          <w:szCs w:val="22"/>
        </w:rPr>
        <w:t>Canas de Senhorim Group of Schools</w:t>
      </w:r>
      <w:r w:rsidR="00E706FB" w:rsidRPr="00E706FB">
        <w:rPr>
          <w:noProof/>
          <w:webHidden/>
          <w:color w:val="auto"/>
          <w:sz w:val="22"/>
          <w:szCs w:val="22"/>
        </w:rPr>
        <w:tab/>
      </w:r>
      <w:r w:rsidR="00E706FB" w:rsidRPr="00E706FB">
        <w:rPr>
          <w:noProof/>
          <w:webHidden/>
          <w:color w:val="auto"/>
          <w:sz w:val="22"/>
          <w:szCs w:val="22"/>
        </w:rPr>
        <w:fldChar w:fldCharType="begin"/>
      </w:r>
      <w:r w:rsidR="00E706FB" w:rsidRPr="00E706FB">
        <w:rPr>
          <w:noProof/>
          <w:webHidden/>
          <w:color w:val="auto"/>
          <w:sz w:val="22"/>
          <w:szCs w:val="22"/>
        </w:rPr>
        <w:instrText xml:space="preserve"> PAGEREF _Toc504570054 \h </w:instrText>
      </w:r>
      <w:r w:rsidR="00E706FB" w:rsidRPr="00E706FB">
        <w:rPr>
          <w:noProof/>
          <w:webHidden/>
          <w:color w:val="auto"/>
          <w:sz w:val="22"/>
          <w:szCs w:val="22"/>
        </w:rPr>
      </w:r>
      <w:r w:rsidR="00E706FB" w:rsidRPr="00E706FB">
        <w:rPr>
          <w:noProof/>
          <w:webHidden/>
          <w:color w:val="auto"/>
          <w:sz w:val="22"/>
          <w:szCs w:val="22"/>
        </w:rPr>
        <w:fldChar w:fldCharType="separate"/>
      </w:r>
      <w:r w:rsidR="0028439B">
        <w:rPr>
          <w:noProof/>
          <w:webHidden/>
          <w:color w:val="auto"/>
          <w:sz w:val="22"/>
          <w:szCs w:val="22"/>
        </w:rPr>
        <w:t>4</w:t>
      </w:r>
      <w:r w:rsidR="00E706FB" w:rsidRPr="00E706FB">
        <w:rPr>
          <w:noProof/>
          <w:webHidden/>
          <w:color w:val="auto"/>
          <w:sz w:val="22"/>
          <w:szCs w:val="22"/>
        </w:rPr>
        <w:fldChar w:fldCharType="end"/>
      </w:r>
      <w:r w:rsidR="00E706FB" w:rsidRPr="00E706FB">
        <w:rPr>
          <w:rStyle w:val="Hiperligao"/>
          <w:noProof/>
          <w:color w:val="auto"/>
          <w:sz w:val="22"/>
          <w:szCs w:val="22"/>
        </w:rPr>
        <w:fldChar w:fldCharType="end"/>
      </w:r>
    </w:p>
    <w:p w:rsidR="00E706FB" w:rsidRPr="00E706FB" w:rsidRDefault="00F74BE3">
      <w:pPr>
        <w:pStyle w:val="ndice1"/>
        <w:rPr>
          <w:rFonts w:eastAsiaTheme="minorEastAsia" w:cstheme="minorBidi"/>
          <w:noProof/>
          <w:color w:val="auto"/>
          <w:sz w:val="22"/>
          <w:szCs w:val="22"/>
          <w:lang w:val="pt-PT" w:eastAsia="pt-PT"/>
        </w:rPr>
      </w:pPr>
      <w:hyperlink w:anchor="_Toc504570055" w:history="1">
        <w:r w:rsidR="00E706FB" w:rsidRPr="00E706FB">
          <w:rPr>
            <w:rStyle w:val="Hiperligao"/>
            <w:noProof/>
            <w:color w:val="auto"/>
            <w:sz w:val="22"/>
            <w:szCs w:val="22"/>
          </w:rPr>
          <w:t>Branston Junior Academy – United Kingdom</w:t>
        </w:r>
        <w:r w:rsidR="00E706FB" w:rsidRPr="00E706FB">
          <w:rPr>
            <w:noProof/>
            <w:webHidden/>
            <w:color w:val="auto"/>
            <w:sz w:val="22"/>
            <w:szCs w:val="22"/>
          </w:rPr>
          <w:tab/>
        </w:r>
        <w:r w:rsidR="00E706FB" w:rsidRPr="00E706FB">
          <w:rPr>
            <w:noProof/>
            <w:webHidden/>
            <w:color w:val="auto"/>
            <w:sz w:val="22"/>
            <w:szCs w:val="22"/>
          </w:rPr>
          <w:fldChar w:fldCharType="begin"/>
        </w:r>
        <w:r w:rsidR="00E706FB" w:rsidRPr="00E706FB">
          <w:rPr>
            <w:noProof/>
            <w:webHidden/>
            <w:color w:val="auto"/>
            <w:sz w:val="22"/>
            <w:szCs w:val="22"/>
          </w:rPr>
          <w:instrText xml:space="preserve"> PAGEREF _Toc504570055 \h </w:instrText>
        </w:r>
        <w:r w:rsidR="00E706FB" w:rsidRPr="00E706FB">
          <w:rPr>
            <w:noProof/>
            <w:webHidden/>
            <w:color w:val="auto"/>
            <w:sz w:val="22"/>
            <w:szCs w:val="22"/>
          </w:rPr>
        </w:r>
        <w:r w:rsidR="00E706FB" w:rsidRPr="00E706FB">
          <w:rPr>
            <w:noProof/>
            <w:webHidden/>
            <w:color w:val="auto"/>
            <w:sz w:val="22"/>
            <w:szCs w:val="22"/>
          </w:rPr>
          <w:fldChar w:fldCharType="separate"/>
        </w:r>
        <w:r w:rsidR="0028439B">
          <w:rPr>
            <w:noProof/>
            <w:webHidden/>
            <w:color w:val="auto"/>
            <w:sz w:val="22"/>
            <w:szCs w:val="22"/>
          </w:rPr>
          <w:t>5</w:t>
        </w:r>
        <w:r w:rsidR="00E706FB" w:rsidRPr="00E706FB">
          <w:rPr>
            <w:noProof/>
            <w:webHidden/>
            <w:color w:val="auto"/>
            <w:sz w:val="22"/>
            <w:szCs w:val="22"/>
          </w:rPr>
          <w:fldChar w:fldCharType="end"/>
        </w:r>
      </w:hyperlink>
    </w:p>
    <w:p w:rsidR="00E706FB" w:rsidRPr="00E706FB" w:rsidRDefault="00F74BE3">
      <w:pPr>
        <w:pStyle w:val="ndice1"/>
        <w:rPr>
          <w:rFonts w:eastAsiaTheme="minorEastAsia" w:cstheme="minorBidi"/>
          <w:noProof/>
          <w:color w:val="auto"/>
          <w:sz w:val="22"/>
          <w:szCs w:val="22"/>
          <w:lang w:val="pt-PT" w:eastAsia="pt-PT"/>
        </w:rPr>
      </w:pPr>
      <w:hyperlink w:anchor="_Toc504570056" w:history="1">
        <w:r w:rsidR="00E706FB" w:rsidRPr="00E706FB">
          <w:rPr>
            <w:rStyle w:val="Hiperligao"/>
            <w:noProof/>
            <w:color w:val="auto"/>
            <w:sz w:val="22"/>
            <w:szCs w:val="22"/>
          </w:rPr>
          <w:t>Vila Nova de Paiva Group of Schools</w:t>
        </w:r>
        <w:r w:rsidR="00E706FB" w:rsidRPr="00E706FB">
          <w:rPr>
            <w:noProof/>
            <w:webHidden/>
            <w:color w:val="auto"/>
            <w:sz w:val="22"/>
            <w:szCs w:val="22"/>
          </w:rPr>
          <w:tab/>
        </w:r>
        <w:r w:rsidR="00E706FB" w:rsidRPr="00E706FB">
          <w:rPr>
            <w:noProof/>
            <w:webHidden/>
            <w:color w:val="auto"/>
            <w:sz w:val="22"/>
            <w:szCs w:val="22"/>
          </w:rPr>
          <w:fldChar w:fldCharType="begin"/>
        </w:r>
        <w:r w:rsidR="00E706FB" w:rsidRPr="00E706FB">
          <w:rPr>
            <w:noProof/>
            <w:webHidden/>
            <w:color w:val="auto"/>
            <w:sz w:val="22"/>
            <w:szCs w:val="22"/>
          </w:rPr>
          <w:instrText xml:space="preserve"> PAGEREF _Toc504570056 \h </w:instrText>
        </w:r>
        <w:r w:rsidR="00E706FB" w:rsidRPr="00E706FB">
          <w:rPr>
            <w:noProof/>
            <w:webHidden/>
            <w:color w:val="auto"/>
            <w:sz w:val="22"/>
            <w:szCs w:val="22"/>
          </w:rPr>
        </w:r>
        <w:r w:rsidR="00E706FB" w:rsidRPr="00E706FB">
          <w:rPr>
            <w:noProof/>
            <w:webHidden/>
            <w:color w:val="auto"/>
            <w:sz w:val="22"/>
            <w:szCs w:val="22"/>
          </w:rPr>
          <w:fldChar w:fldCharType="separate"/>
        </w:r>
        <w:r w:rsidR="0028439B">
          <w:rPr>
            <w:noProof/>
            <w:webHidden/>
            <w:color w:val="auto"/>
            <w:sz w:val="22"/>
            <w:szCs w:val="22"/>
          </w:rPr>
          <w:t>7</w:t>
        </w:r>
        <w:r w:rsidR="00E706FB" w:rsidRPr="00E706FB">
          <w:rPr>
            <w:noProof/>
            <w:webHidden/>
            <w:color w:val="auto"/>
            <w:sz w:val="22"/>
            <w:szCs w:val="22"/>
          </w:rPr>
          <w:fldChar w:fldCharType="end"/>
        </w:r>
      </w:hyperlink>
    </w:p>
    <w:p w:rsidR="00E706FB" w:rsidRPr="00E706FB" w:rsidRDefault="00F74BE3">
      <w:pPr>
        <w:pStyle w:val="ndice1"/>
        <w:rPr>
          <w:rFonts w:eastAsiaTheme="minorEastAsia" w:cstheme="minorBidi"/>
          <w:noProof/>
          <w:color w:val="auto"/>
          <w:sz w:val="22"/>
          <w:szCs w:val="22"/>
          <w:lang w:val="pt-PT" w:eastAsia="pt-PT"/>
        </w:rPr>
      </w:pPr>
      <w:hyperlink w:anchor="_Toc504570057" w:history="1">
        <w:r w:rsidR="00E706FB" w:rsidRPr="00E706FB">
          <w:rPr>
            <w:rStyle w:val="Hiperligao"/>
            <w:noProof/>
            <w:color w:val="auto"/>
            <w:sz w:val="22"/>
            <w:szCs w:val="22"/>
          </w:rPr>
          <w:t>Gemeente 's-Hertogenbosch - The Netherlands</w:t>
        </w:r>
        <w:r w:rsidR="00E706FB" w:rsidRPr="00E706FB">
          <w:rPr>
            <w:noProof/>
            <w:webHidden/>
            <w:color w:val="auto"/>
            <w:sz w:val="22"/>
            <w:szCs w:val="22"/>
          </w:rPr>
          <w:tab/>
        </w:r>
        <w:r w:rsidR="00E706FB" w:rsidRPr="00E706FB">
          <w:rPr>
            <w:noProof/>
            <w:webHidden/>
            <w:color w:val="auto"/>
            <w:sz w:val="22"/>
            <w:szCs w:val="22"/>
          </w:rPr>
          <w:fldChar w:fldCharType="begin"/>
        </w:r>
        <w:r w:rsidR="00E706FB" w:rsidRPr="00E706FB">
          <w:rPr>
            <w:noProof/>
            <w:webHidden/>
            <w:color w:val="auto"/>
            <w:sz w:val="22"/>
            <w:szCs w:val="22"/>
          </w:rPr>
          <w:instrText xml:space="preserve"> PAGEREF _Toc504570057 \h </w:instrText>
        </w:r>
        <w:r w:rsidR="00E706FB" w:rsidRPr="00E706FB">
          <w:rPr>
            <w:noProof/>
            <w:webHidden/>
            <w:color w:val="auto"/>
            <w:sz w:val="22"/>
            <w:szCs w:val="22"/>
          </w:rPr>
        </w:r>
        <w:r w:rsidR="00E706FB" w:rsidRPr="00E706FB">
          <w:rPr>
            <w:noProof/>
            <w:webHidden/>
            <w:color w:val="auto"/>
            <w:sz w:val="22"/>
            <w:szCs w:val="22"/>
          </w:rPr>
          <w:fldChar w:fldCharType="separate"/>
        </w:r>
        <w:r w:rsidR="0028439B">
          <w:rPr>
            <w:noProof/>
            <w:webHidden/>
            <w:color w:val="auto"/>
            <w:sz w:val="22"/>
            <w:szCs w:val="22"/>
          </w:rPr>
          <w:t>8</w:t>
        </w:r>
        <w:r w:rsidR="00E706FB" w:rsidRPr="00E706FB">
          <w:rPr>
            <w:noProof/>
            <w:webHidden/>
            <w:color w:val="auto"/>
            <w:sz w:val="22"/>
            <w:szCs w:val="22"/>
          </w:rPr>
          <w:fldChar w:fldCharType="end"/>
        </w:r>
      </w:hyperlink>
    </w:p>
    <w:p w:rsidR="00E706FB" w:rsidRPr="00E706FB" w:rsidRDefault="00F74BE3">
      <w:pPr>
        <w:pStyle w:val="ndice1"/>
        <w:rPr>
          <w:rFonts w:eastAsiaTheme="minorEastAsia" w:cstheme="minorBidi"/>
          <w:noProof/>
          <w:color w:val="auto"/>
          <w:sz w:val="22"/>
          <w:szCs w:val="22"/>
          <w:lang w:val="pt-PT" w:eastAsia="pt-PT"/>
        </w:rPr>
      </w:pPr>
      <w:hyperlink w:anchor="_Toc504570058" w:history="1">
        <w:r w:rsidR="00E706FB" w:rsidRPr="00E706FB">
          <w:rPr>
            <w:rStyle w:val="Hiperligao"/>
            <w:noProof/>
            <w:color w:val="auto"/>
            <w:sz w:val="22"/>
            <w:szCs w:val="22"/>
          </w:rPr>
          <w:t>I Spoleczne Liceum Ogolnoksztalcace im Unii Europejskiej w Zamosciu – Poland</w:t>
        </w:r>
        <w:r w:rsidR="00E706FB" w:rsidRPr="00E706FB">
          <w:rPr>
            <w:noProof/>
            <w:webHidden/>
            <w:color w:val="auto"/>
            <w:sz w:val="22"/>
            <w:szCs w:val="22"/>
          </w:rPr>
          <w:tab/>
        </w:r>
        <w:r w:rsidR="00E706FB" w:rsidRPr="00E706FB">
          <w:rPr>
            <w:noProof/>
            <w:webHidden/>
            <w:color w:val="auto"/>
            <w:sz w:val="22"/>
            <w:szCs w:val="22"/>
          </w:rPr>
          <w:fldChar w:fldCharType="begin"/>
        </w:r>
        <w:r w:rsidR="00E706FB" w:rsidRPr="00E706FB">
          <w:rPr>
            <w:noProof/>
            <w:webHidden/>
            <w:color w:val="auto"/>
            <w:sz w:val="22"/>
            <w:szCs w:val="22"/>
          </w:rPr>
          <w:instrText xml:space="preserve"> PAGEREF _Toc504570058 \h </w:instrText>
        </w:r>
        <w:r w:rsidR="00E706FB" w:rsidRPr="00E706FB">
          <w:rPr>
            <w:noProof/>
            <w:webHidden/>
            <w:color w:val="auto"/>
            <w:sz w:val="22"/>
            <w:szCs w:val="22"/>
          </w:rPr>
        </w:r>
        <w:r w:rsidR="00E706FB" w:rsidRPr="00E706FB">
          <w:rPr>
            <w:noProof/>
            <w:webHidden/>
            <w:color w:val="auto"/>
            <w:sz w:val="22"/>
            <w:szCs w:val="22"/>
          </w:rPr>
          <w:fldChar w:fldCharType="separate"/>
        </w:r>
        <w:r w:rsidR="0028439B">
          <w:rPr>
            <w:noProof/>
            <w:webHidden/>
            <w:color w:val="auto"/>
            <w:sz w:val="22"/>
            <w:szCs w:val="22"/>
          </w:rPr>
          <w:t>11</w:t>
        </w:r>
        <w:r w:rsidR="00E706FB" w:rsidRPr="00E706FB">
          <w:rPr>
            <w:noProof/>
            <w:webHidden/>
            <w:color w:val="auto"/>
            <w:sz w:val="22"/>
            <w:szCs w:val="22"/>
          </w:rPr>
          <w:fldChar w:fldCharType="end"/>
        </w:r>
      </w:hyperlink>
    </w:p>
    <w:p w:rsidR="00E706FB" w:rsidRPr="00E706FB" w:rsidRDefault="00F74BE3">
      <w:pPr>
        <w:pStyle w:val="ndice1"/>
        <w:rPr>
          <w:rFonts w:eastAsiaTheme="minorEastAsia" w:cstheme="minorBidi"/>
          <w:noProof/>
          <w:color w:val="auto"/>
          <w:sz w:val="22"/>
          <w:szCs w:val="22"/>
          <w:lang w:val="pt-PT" w:eastAsia="pt-PT"/>
        </w:rPr>
      </w:pPr>
      <w:hyperlink w:anchor="_Toc504570059" w:history="1">
        <w:r w:rsidR="00E706FB" w:rsidRPr="00E706FB">
          <w:rPr>
            <w:rStyle w:val="Hiperligao"/>
            <w:noProof/>
            <w:color w:val="auto"/>
            <w:sz w:val="22"/>
            <w:szCs w:val="22"/>
          </w:rPr>
          <w:t>Sátão Group of Schools</w:t>
        </w:r>
        <w:r w:rsidR="00E706FB" w:rsidRPr="00E706FB">
          <w:rPr>
            <w:noProof/>
            <w:webHidden/>
            <w:color w:val="auto"/>
            <w:sz w:val="22"/>
            <w:szCs w:val="22"/>
          </w:rPr>
          <w:tab/>
        </w:r>
        <w:r w:rsidR="00E706FB" w:rsidRPr="00E706FB">
          <w:rPr>
            <w:noProof/>
            <w:webHidden/>
            <w:color w:val="auto"/>
            <w:sz w:val="22"/>
            <w:szCs w:val="22"/>
          </w:rPr>
          <w:fldChar w:fldCharType="begin"/>
        </w:r>
        <w:r w:rsidR="00E706FB" w:rsidRPr="00E706FB">
          <w:rPr>
            <w:noProof/>
            <w:webHidden/>
            <w:color w:val="auto"/>
            <w:sz w:val="22"/>
            <w:szCs w:val="22"/>
          </w:rPr>
          <w:instrText xml:space="preserve"> PAGEREF _Toc504570059 \h </w:instrText>
        </w:r>
        <w:r w:rsidR="00E706FB" w:rsidRPr="00E706FB">
          <w:rPr>
            <w:noProof/>
            <w:webHidden/>
            <w:color w:val="auto"/>
            <w:sz w:val="22"/>
            <w:szCs w:val="22"/>
          </w:rPr>
        </w:r>
        <w:r w:rsidR="00E706FB" w:rsidRPr="00E706FB">
          <w:rPr>
            <w:noProof/>
            <w:webHidden/>
            <w:color w:val="auto"/>
            <w:sz w:val="22"/>
            <w:szCs w:val="22"/>
          </w:rPr>
          <w:fldChar w:fldCharType="separate"/>
        </w:r>
        <w:r w:rsidR="0028439B">
          <w:rPr>
            <w:noProof/>
            <w:webHidden/>
            <w:color w:val="auto"/>
            <w:sz w:val="22"/>
            <w:szCs w:val="22"/>
          </w:rPr>
          <w:t>12</w:t>
        </w:r>
        <w:r w:rsidR="00E706FB" w:rsidRPr="00E706FB">
          <w:rPr>
            <w:noProof/>
            <w:webHidden/>
            <w:color w:val="auto"/>
            <w:sz w:val="22"/>
            <w:szCs w:val="22"/>
          </w:rPr>
          <w:fldChar w:fldCharType="end"/>
        </w:r>
      </w:hyperlink>
    </w:p>
    <w:p w:rsidR="00E706FB" w:rsidRPr="00E706FB" w:rsidRDefault="00F74BE3">
      <w:pPr>
        <w:pStyle w:val="ndice1"/>
        <w:rPr>
          <w:rFonts w:eastAsiaTheme="minorEastAsia" w:cstheme="minorBidi"/>
          <w:noProof/>
          <w:color w:val="auto"/>
          <w:sz w:val="22"/>
          <w:szCs w:val="22"/>
          <w:lang w:val="pt-PT" w:eastAsia="pt-PT"/>
        </w:rPr>
      </w:pPr>
      <w:hyperlink w:anchor="_Toc504570060" w:history="1">
        <w:r w:rsidR="00E706FB" w:rsidRPr="00E706FB">
          <w:rPr>
            <w:rStyle w:val="Hiperligao"/>
            <w:noProof/>
            <w:color w:val="auto"/>
            <w:sz w:val="22"/>
            <w:szCs w:val="22"/>
          </w:rPr>
          <w:t>Istituto Omicomprensivo "Ridolfi- Zimarino" – Italy</w:t>
        </w:r>
        <w:r w:rsidR="00E706FB" w:rsidRPr="00E706FB">
          <w:rPr>
            <w:noProof/>
            <w:webHidden/>
            <w:color w:val="auto"/>
            <w:sz w:val="22"/>
            <w:szCs w:val="22"/>
          </w:rPr>
          <w:tab/>
        </w:r>
        <w:r w:rsidR="00E706FB" w:rsidRPr="00E706FB">
          <w:rPr>
            <w:noProof/>
            <w:webHidden/>
            <w:color w:val="auto"/>
            <w:sz w:val="22"/>
            <w:szCs w:val="22"/>
          </w:rPr>
          <w:fldChar w:fldCharType="begin"/>
        </w:r>
        <w:r w:rsidR="00E706FB" w:rsidRPr="00E706FB">
          <w:rPr>
            <w:noProof/>
            <w:webHidden/>
            <w:color w:val="auto"/>
            <w:sz w:val="22"/>
            <w:szCs w:val="22"/>
          </w:rPr>
          <w:instrText xml:space="preserve"> PAGEREF _Toc504570060 \h </w:instrText>
        </w:r>
        <w:r w:rsidR="00E706FB" w:rsidRPr="00E706FB">
          <w:rPr>
            <w:noProof/>
            <w:webHidden/>
            <w:color w:val="auto"/>
            <w:sz w:val="22"/>
            <w:szCs w:val="22"/>
          </w:rPr>
        </w:r>
        <w:r w:rsidR="00E706FB" w:rsidRPr="00E706FB">
          <w:rPr>
            <w:noProof/>
            <w:webHidden/>
            <w:color w:val="auto"/>
            <w:sz w:val="22"/>
            <w:szCs w:val="22"/>
          </w:rPr>
          <w:fldChar w:fldCharType="separate"/>
        </w:r>
        <w:r w:rsidR="0028439B">
          <w:rPr>
            <w:noProof/>
            <w:webHidden/>
            <w:color w:val="auto"/>
            <w:sz w:val="22"/>
            <w:szCs w:val="22"/>
          </w:rPr>
          <w:t>13</w:t>
        </w:r>
        <w:r w:rsidR="00E706FB" w:rsidRPr="00E706FB">
          <w:rPr>
            <w:noProof/>
            <w:webHidden/>
            <w:color w:val="auto"/>
            <w:sz w:val="22"/>
            <w:szCs w:val="22"/>
          </w:rPr>
          <w:fldChar w:fldCharType="end"/>
        </w:r>
      </w:hyperlink>
    </w:p>
    <w:p w:rsidR="00E706FB" w:rsidRPr="00E706FB" w:rsidRDefault="00F74BE3">
      <w:pPr>
        <w:pStyle w:val="ndice1"/>
        <w:rPr>
          <w:rFonts w:eastAsiaTheme="minorEastAsia" w:cstheme="minorBidi"/>
          <w:noProof/>
          <w:color w:val="auto"/>
          <w:sz w:val="22"/>
          <w:szCs w:val="22"/>
          <w:lang w:val="pt-PT" w:eastAsia="pt-PT"/>
        </w:rPr>
      </w:pPr>
      <w:hyperlink w:anchor="_Toc504570061" w:history="1">
        <w:r w:rsidR="00E706FB" w:rsidRPr="00E706FB">
          <w:rPr>
            <w:rStyle w:val="Hiperligao"/>
            <w:noProof/>
            <w:color w:val="auto"/>
            <w:sz w:val="22"/>
            <w:szCs w:val="22"/>
          </w:rPr>
          <w:t>Nelas Group of Schools</w:t>
        </w:r>
        <w:r w:rsidR="00E706FB" w:rsidRPr="00E706FB">
          <w:rPr>
            <w:noProof/>
            <w:webHidden/>
            <w:color w:val="auto"/>
            <w:sz w:val="22"/>
            <w:szCs w:val="22"/>
          </w:rPr>
          <w:tab/>
        </w:r>
        <w:r w:rsidR="00E706FB" w:rsidRPr="00E706FB">
          <w:rPr>
            <w:noProof/>
            <w:webHidden/>
            <w:color w:val="auto"/>
            <w:sz w:val="22"/>
            <w:szCs w:val="22"/>
          </w:rPr>
          <w:fldChar w:fldCharType="begin"/>
        </w:r>
        <w:r w:rsidR="00E706FB" w:rsidRPr="00E706FB">
          <w:rPr>
            <w:noProof/>
            <w:webHidden/>
            <w:color w:val="auto"/>
            <w:sz w:val="22"/>
            <w:szCs w:val="22"/>
          </w:rPr>
          <w:instrText xml:space="preserve"> PAGEREF _Toc504570061 \h </w:instrText>
        </w:r>
        <w:r w:rsidR="00E706FB" w:rsidRPr="00E706FB">
          <w:rPr>
            <w:noProof/>
            <w:webHidden/>
            <w:color w:val="auto"/>
            <w:sz w:val="22"/>
            <w:szCs w:val="22"/>
          </w:rPr>
        </w:r>
        <w:r w:rsidR="00E706FB" w:rsidRPr="00E706FB">
          <w:rPr>
            <w:noProof/>
            <w:webHidden/>
            <w:color w:val="auto"/>
            <w:sz w:val="22"/>
            <w:szCs w:val="22"/>
          </w:rPr>
          <w:fldChar w:fldCharType="separate"/>
        </w:r>
        <w:r w:rsidR="0028439B">
          <w:rPr>
            <w:noProof/>
            <w:webHidden/>
            <w:color w:val="auto"/>
            <w:sz w:val="22"/>
            <w:szCs w:val="22"/>
          </w:rPr>
          <w:t>14</w:t>
        </w:r>
        <w:r w:rsidR="00E706FB" w:rsidRPr="00E706FB">
          <w:rPr>
            <w:noProof/>
            <w:webHidden/>
            <w:color w:val="auto"/>
            <w:sz w:val="22"/>
            <w:szCs w:val="22"/>
          </w:rPr>
          <w:fldChar w:fldCharType="end"/>
        </w:r>
      </w:hyperlink>
    </w:p>
    <w:p w:rsidR="00E706FB" w:rsidRPr="00E706FB" w:rsidRDefault="00F74BE3">
      <w:pPr>
        <w:pStyle w:val="ndice1"/>
        <w:rPr>
          <w:rFonts w:eastAsiaTheme="minorEastAsia" w:cstheme="minorBidi"/>
          <w:noProof/>
          <w:color w:val="auto"/>
          <w:sz w:val="22"/>
          <w:szCs w:val="22"/>
          <w:lang w:val="pt-PT" w:eastAsia="pt-PT"/>
        </w:rPr>
      </w:pPr>
      <w:hyperlink w:anchor="_Toc504570062" w:history="1">
        <w:r w:rsidR="00E706FB" w:rsidRPr="00E706FB">
          <w:rPr>
            <w:rStyle w:val="Hiperligao"/>
            <w:noProof/>
            <w:color w:val="auto"/>
            <w:sz w:val="22"/>
            <w:szCs w:val="22"/>
          </w:rPr>
          <w:t>Confederacion Espanola de Centros de Ensenanza Asociacion C.E.C.E. – Spain</w:t>
        </w:r>
        <w:r w:rsidR="00E706FB" w:rsidRPr="00E706FB">
          <w:rPr>
            <w:noProof/>
            <w:webHidden/>
            <w:color w:val="auto"/>
            <w:sz w:val="22"/>
            <w:szCs w:val="22"/>
          </w:rPr>
          <w:tab/>
        </w:r>
        <w:r w:rsidR="00E706FB" w:rsidRPr="00E706FB">
          <w:rPr>
            <w:noProof/>
            <w:webHidden/>
            <w:color w:val="auto"/>
            <w:sz w:val="22"/>
            <w:szCs w:val="22"/>
          </w:rPr>
          <w:fldChar w:fldCharType="begin"/>
        </w:r>
        <w:r w:rsidR="00E706FB" w:rsidRPr="00E706FB">
          <w:rPr>
            <w:noProof/>
            <w:webHidden/>
            <w:color w:val="auto"/>
            <w:sz w:val="22"/>
            <w:szCs w:val="22"/>
          </w:rPr>
          <w:instrText xml:space="preserve"> PAGEREF _Toc504570062 \h </w:instrText>
        </w:r>
        <w:r w:rsidR="00E706FB" w:rsidRPr="00E706FB">
          <w:rPr>
            <w:noProof/>
            <w:webHidden/>
            <w:color w:val="auto"/>
            <w:sz w:val="22"/>
            <w:szCs w:val="22"/>
          </w:rPr>
        </w:r>
        <w:r w:rsidR="00E706FB" w:rsidRPr="00E706FB">
          <w:rPr>
            <w:noProof/>
            <w:webHidden/>
            <w:color w:val="auto"/>
            <w:sz w:val="22"/>
            <w:szCs w:val="22"/>
          </w:rPr>
          <w:fldChar w:fldCharType="separate"/>
        </w:r>
        <w:r w:rsidR="0028439B">
          <w:rPr>
            <w:noProof/>
            <w:webHidden/>
            <w:color w:val="auto"/>
            <w:sz w:val="22"/>
            <w:szCs w:val="22"/>
          </w:rPr>
          <w:t>16</w:t>
        </w:r>
        <w:r w:rsidR="00E706FB" w:rsidRPr="00E706FB">
          <w:rPr>
            <w:noProof/>
            <w:webHidden/>
            <w:color w:val="auto"/>
            <w:sz w:val="22"/>
            <w:szCs w:val="22"/>
          </w:rPr>
          <w:fldChar w:fldCharType="end"/>
        </w:r>
      </w:hyperlink>
    </w:p>
    <w:p w:rsidR="00E706FB" w:rsidRPr="00E706FB" w:rsidRDefault="00F74BE3">
      <w:pPr>
        <w:pStyle w:val="ndice1"/>
        <w:rPr>
          <w:rFonts w:eastAsiaTheme="minorEastAsia" w:cstheme="minorBidi"/>
          <w:noProof/>
          <w:color w:val="auto"/>
          <w:sz w:val="22"/>
          <w:szCs w:val="22"/>
          <w:lang w:val="pt-PT" w:eastAsia="pt-PT"/>
        </w:rPr>
      </w:pPr>
      <w:hyperlink w:anchor="_Toc504570063" w:history="1">
        <w:r w:rsidR="00E706FB" w:rsidRPr="00E706FB">
          <w:rPr>
            <w:rStyle w:val="Hiperligao"/>
            <w:noProof/>
            <w:color w:val="auto"/>
            <w:sz w:val="22"/>
            <w:szCs w:val="22"/>
          </w:rPr>
          <w:t>Penalva do Castelo Group of Schools</w:t>
        </w:r>
        <w:r w:rsidR="00E706FB" w:rsidRPr="00E706FB">
          <w:rPr>
            <w:noProof/>
            <w:webHidden/>
            <w:color w:val="auto"/>
            <w:sz w:val="22"/>
            <w:szCs w:val="22"/>
          </w:rPr>
          <w:tab/>
        </w:r>
        <w:r w:rsidR="00E706FB" w:rsidRPr="00E706FB">
          <w:rPr>
            <w:noProof/>
            <w:webHidden/>
            <w:color w:val="auto"/>
            <w:sz w:val="22"/>
            <w:szCs w:val="22"/>
          </w:rPr>
          <w:fldChar w:fldCharType="begin"/>
        </w:r>
        <w:r w:rsidR="00E706FB" w:rsidRPr="00E706FB">
          <w:rPr>
            <w:noProof/>
            <w:webHidden/>
            <w:color w:val="auto"/>
            <w:sz w:val="22"/>
            <w:szCs w:val="22"/>
          </w:rPr>
          <w:instrText xml:space="preserve"> PAGEREF _Toc504570063 \h </w:instrText>
        </w:r>
        <w:r w:rsidR="00E706FB" w:rsidRPr="00E706FB">
          <w:rPr>
            <w:noProof/>
            <w:webHidden/>
            <w:color w:val="auto"/>
            <w:sz w:val="22"/>
            <w:szCs w:val="22"/>
          </w:rPr>
        </w:r>
        <w:r w:rsidR="00E706FB" w:rsidRPr="00E706FB">
          <w:rPr>
            <w:noProof/>
            <w:webHidden/>
            <w:color w:val="auto"/>
            <w:sz w:val="22"/>
            <w:szCs w:val="22"/>
          </w:rPr>
          <w:fldChar w:fldCharType="separate"/>
        </w:r>
        <w:r w:rsidR="0028439B">
          <w:rPr>
            <w:noProof/>
            <w:webHidden/>
            <w:color w:val="auto"/>
            <w:sz w:val="22"/>
            <w:szCs w:val="22"/>
          </w:rPr>
          <w:t>17</w:t>
        </w:r>
        <w:r w:rsidR="00E706FB" w:rsidRPr="00E706FB">
          <w:rPr>
            <w:noProof/>
            <w:webHidden/>
            <w:color w:val="auto"/>
            <w:sz w:val="22"/>
            <w:szCs w:val="22"/>
          </w:rPr>
          <w:fldChar w:fldCharType="end"/>
        </w:r>
      </w:hyperlink>
    </w:p>
    <w:p w:rsidR="00E706FB" w:rsidRPr="00E706FB" w:rsidRDefault="00F74BE3">
      <w:pPr>
        <w:pStyle w:val="ndice1"/>
        <w:rPr>
          <w:rFonts w:eastAsiaTheme="minorEastAsia" w:cstheme="minorBidi"/>
          <w:noProof/>
          <w:color w:val="auto"/>
          <w:sz w:val="22"/>
          <w:szCs w:val="22"/>
          <w:lang w:val="pt-PT" w:eastAsia="pt-PT"/>
        </w:rPr>
      </w:pPr>
      <w:hyperlink w:anchor="_Toc504570064" w:history="1">
        <w:r w:rsidR="00E706FB" w:rsidRPr="00E706FB">
          <w:rPr>
            <w:rStyle w:val="Hiperligao"/>
            <w:noProof/>
            <w:color w:val="auto"/>
            <w:sz w:val="22"/>
            <w:szCs w:val="22"/>
          </w:rPr>
          <w:t>Mangualde Group of Schools</w:t>
        </w:r>
        <w:r w:rsidR="00E706FB" w:rsidRPr="00E706FB">
          <w:rPr>
            <w:noProof/>
            <w:webHidden/>
            <w:color w:val="auto"/>
            <w:sz w:val="22"/>
            <w:szCs w:val="22"/>
          </w:rPr>
          <w:tab/>
        </w:r>
        <w:r w:rsidR="00E706FB" w:rsidRPr="00E706FB">
          <w:rPr>
            <w:noProof/>
            <w:webHidden/>
            <w:color w:val="auto"/>
            <w:sz w:val="22"/>
            <w:szCs w:val="22"/>
          </w:rPr>
          <w:fldChar w:fldCharType="begin"/>
        </w:r>
        <w:r w:rsidR="00E706FB" w:rsidRPr="00E706FB">
          <w:rPr>
            <w:noProof/>
            <w:webHidden/>
            <w:color w:val="auto"/>
            <w:sz w:val="22"/>
            <w:szCs w:val="22"/>
          </w:rPr>
          <w:instrText xml:space="preserve"> PAGEREF _Toc504570064 \h </w:instrText>
        </w:r>
        <w:r w:rsidR="00E706FB" w:rsidRPr="00E706FB">
          <w:rPr>
            <w:noProof/>
            <w:webHidden/>
            <w:color w:val="auto"/>
            <w:sz w:val="22"/>
            <w:szCs w:val="22"/>
          </w:rPr>
        </w:r>
        <w:r w:rsidR="00E706FB" w:rsidRPr="00E706FB">
          <w:rPr>
            <w:noProof/>
            <w:webHidden/>
            <w:color w:val="auto"/>
            <w:sz w:val="22"/>
            <w:szCs w:val="22"/>
          </w:rPr>
          <w:fldChar w:fldCharType="separate"/>
        </w:r>
        <w:r w:rsidR="0028439B">
          <w:rPr>
            <w:noProof/>
            <w:webHidden/>
            <w:color w:val="auto"/>
            <w:sz w:val="22"/>
            <w:szCs w:val="22"/>
          </w:rPr>
          <w:t>19</w:t>
        </w:r>
        <w:r w:rsidR="00E706FB" w:rsidRPr="00E706FB">
          <w:rPr>
            <w:noProof/>
            <w:webHidden/>
            <w:color w:val="auto"/>
            <w:sz w:val="22"/>
            <w:szCs w:val="22"/>
          </w:rPr>
          <w:fldChar w:fldCharType="end"/>
        </w:r>
      </w:hyperlink>
      <w:bookmarkEnd w:id="1"/>
    </w:p>
    <w:p w:rsidR="007943C5" w:rsidRPr="007943C5" w:rsidRDefault="00EC5F79" w:rsidP="007943C5">
      <w:pPr>
        <w:rPr>
          <w:lang w:val="en-US"/>
        </w:rPr>
      </w:pPr>
      <w:r w:rsidRPr="00E706FB">
        <w:rPr>
          <w:lang w:val="en-US"/>
        </w:rPr>
        <w:fldChar w:fldCharType="end"/>
      </w:r>
    </w:p>
    <w:p w:rsidR="007943C5" w:rsidRDefault="007943C5">
      <w:pPr>
        <w:rPr>
          <w:lang w:val="en-US"/>
        </w:rPr>
      </w:pPr>
      <w:r>
        <w:rPr>
          <w:lang w:val="en-US"/>
        </w:rPr>
        <w:br w:type="page"/>
      </w:r>
    </w:p>
    <w:p w:rsidR="007943C5" w:rsidRDefault="007943C5" w:rsidP="007943C5">
      <w:pPr>
        <w:rPr>
          <w:lang w:val="en-US"/>
        </w:rPr>
      </w:pPr>
    </w:p>
    <w:p w:rsidR="007943C5" w:rsidRPr="007943C5" w:rsidRDefault="00EC5F79" w:rsidP="00013134">
      <w:pPr>
        <w:pStyle w:val="Ttulo1"/>
        <w:rPr>
          <w:lang w:val="en-US" w:eastAsia="pt-PT"/>
        </w:rPr>
      </w:pPr>
      <w:r w:rsidRPr="00EC5F79">
        <w:rPr>
          <w:rFonts w:eastAsia="Times New Roman"/>
          <w:lang w:val="en-US" w:eastAsia="pt-PT"/>
        </w:rPr>
        <w:t>TASK for Working Group</w:t>
      </w:r>
    </w:p>
    <w:p w:rsidR="000B4824" w:rsidRPr="000B4824" w:rsidRDefault="000B4824" w:rsidP="000B48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 w:val="16"/>
          <w:szCs w:val="16"/>
          <w:lang w:val="en-US" w:eastAsia="pt-PT"/>
        </w:rPr>
      </w:pPr>
      <w:r w:rsidRPr="000B4824">
        <w:rPr>
          <w:rFonts w:ascii="Tahoma" w:eastAsia="Times New Roman" w:hAnsi="Tahoma" w:cs="Tahoma"/>
          <w:b/>
          <w:color w:val="212121"/>
          <w:szCs w:val="20"/>
          <w:lang w:val="en-US" w:eastAsia="pt-PT"/>
        </w:rPr>
        <w:t>Groups</w:t>
      </w:r>
      <w:r w:rsidRPr="000B4824">
        <w:rPr>
          <w:rFonts w:ascii="Tahoma" w:eastAsia="Times New Roman" w:hAnsi="Tahoma" w:cs="Tahoma"/>
          <w:color w:val="212121"/>
          <w:sz w:val="16"/>
          <w:szCs w:val="16"/>
          <w:lang w:val="en-US" w:eastAsia="pt-PT"/>
        </w:rPr>
        <w:t>:</w:t>
      </w:r>
    </w:p>
    <w:tbl>
      <w:tblPr>
        <w:tblStyle w:val="TabelacomGrelha"/>
        <w:tblW w:w="0" w:type="auto"/>
        <w:tblInd w:w="108" w:type="dxa"/>
        <w:tblLook w:val="04A0" w:firstRow="1" w:lastRow="0" w:firstColumn="1" w:lastColumn="0" w:noHBand="0" w:noVBand="1"/>
      </w:tblPr>
      <w:tblGrid>
        <w:gridCol w:w="2090"/>
        <w:gridCol w:w="2235"/>
        <w:gridCol w:w="2201"/>
        <w:gridCol w:w="2086"/>
      </w:tblGrid>
      <w:tr w:rsidR="000B4824" w:rsidTr="00F404C9">
        <w:tc>
          <w:tcPr>
            <w:tcW w:w="2266" w:type="dxa"/>
            <w:shd w:val="clear" w:color="auto" w:fill="D9D9D9" w:themeFill="background1" w:themeFillShade="D9"/>
          </w:tcPr>
          <w:p w:rsidR="000B4824" w:rsidRPr="00D3188B" w:rsidRDefault="000B4824" w:rsidP="00F40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b/>
                <w:sz w:val="24"/>
                <w:szCs w:val="24"/>
                <w:lang w:eastAsia="pt-PT"/>
              </w:rPr>
            </w:pPr>
            <w:r w:rsidRPr="00D3188B">
              <w:rPr>
                <w:rFonts w:ascii="Tahoma" w:eastAsia="Times New Roman" w:hAnsi="Tahoma" w:cs="Tahoma"/>
                <w:b/>
                <w:sz w:val="24"/>
                <w:szCs w:val="24"/>
                <w:lang w:eastAsia="pt-PT"/>
              </w:rPr>
              <w:t>1</w:t>
            </w:r>
          </w:p>
          <w:p w:rsidR="000B4824" w:rsidRPr="0025745F" w:rsidRDefault="000B4824" w:rsidP="000B4824">
            <w:pPr>
              <w:pStyle w:val="Pargrafoda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rPr>
                <w:rFonts w:ascii="Tahoma" w:eastAsia="Times New Roman" w:hAnsi="Tahoma" w:cs="Tahoma"/>
                <w:color w:val="212121"/>
                <w:sz w:val="20"/>
                <w:szCs w:val="20"/>
                <w:lang w:eastAsia="pt-PT"/>
              </w:rPr>
            </w:pPr>
            <w:proofErr w:type="spellStart"/>
            <w:r w:rsidRPr="0025745F">
              <w:rPr>
                <w:rFonts w:ascii="Tahoma" w:hAnsi="Tahoma" w:cs="Tahoma"/>
                <w:b/>
                <w:sz w:val="20"/>
                <w:szCs w:val="20"/>
              </w:rPr>
              <w:t>Jenny</w:t>
            </w:r>
            <w:proofErr w:type="spellEnd"/>
            <w:r w:rsidRPr="0025745F">
              <w:rPr>
                <w:rFonts w:ascii="Tahoma" w:hAnsi="Tahoma" w:cs="Tahoma"/>
                <w:b/>
                <w:sz w:val="20"/>
                <w:szCs w:val="20"/>
              </w:rPr>
              <w:t xml:space="preserve"> </w:t>
            </w:r>
            <w:proofErr w:type="spellStart"/>
            <w:r w:rsidRPr="0025745F">
              <w:rPr>
                <w:rFonts w:ascii="Tahoma" w:hAnsi="Tahoma" w:cs="Tahoma"/>
                <w:sz w:val="20"/>
                <w:szCs w:val="20"/>
              </w:rPr>
              <w:t>Openshaw</w:t>
            </w:r>
            <w:proofErr w:type="spellEnd"/>
          </w:p>
          <w:p w:rsidR="000B4824" w:rsidRPr="0025745F" w:rsidRDefault="000B4824" w:rsidP="000B4824">
            <w:pPr>
              <w:pStyle w:val="Pargrafoda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rPr>
                <w:rFonts w:ascii="Tahoma" w:eastAsia="Times New Roman" w:hAnsi="Tahoma" w:cs="Tahoma"/>
                <w:color w:val="212121"/>
                <w:sz w:val="20"/>
                <w:szCs w:val="20"/>
                <w:lang w:eastAsia="pt-PT"/>
              </w:rPr>
            </w:pPr>
            <w:proofErr w:type="spellStart"/>
            <w:r w:rsidRPr="0025745F">
              <w:rPr>
                <w:rFonts w:ascii="Tahoma" w:hAnsi="Tahoma" w:cs="Tahoma"/>
                <w:b/>
                <w:sz w:val="20"/>
                <w:szCs w:val="20"/>
                <w:lang w:eastAsia="pt-PT"/>
              </w:rPr>
              <w:t>Elżbieta</w:t>
            </w:r>
            <w:proofErr w:type="spellEnd"/>
            <w:r w:rsidRPr="0025745F">
              <w:rPr>
                <w:rFonts w:ascii="Tahoma" w:hAnsi="Tahoma" w:cs="Tahoma"/>
                <w:sz w:val="20"/>
                <w:szCs w:val="20"/>
                <w:lang w:eastAsia="pt-PT"/>
              </w:rPr>
              <w:t xml:space="preserve"> </w:t>
            </w:r>
            <w:proofErr w:type="spellStart"/>
            <w:r w:rsidRPr="0025745F">
              <w:rPr>
                <w:rFonts w:ascii="Tahoma" w:hAnsi="Tahoma" w:cs="Tahoma"/>
                <w:sz w:val="20"/>
                <w:szCs w:val="20"/>
                <w:lang w:eastAsia="pt-PT"/>
              </w:rPr>
              <w:t>Kędrak</w:t>
            </w:r>
            <w:proofErr w:type="spellEnd"/>
          </w:p>
          <w:p w:rsidR="000B4824" w:rsidRPr="0025745F" w:rsidRDefault="000B4824" w:rsidP="000B4824">
            <w:pPr>
              <w:pStyle w:val="Pargrafoda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rPr>
                <w:rStyle w:val="gi"/>
                <w:rFonts w:ascii="Tahoma" w:eastAsia="Times New Roman" w:hAnsi="Tahoma" w:cs="Tahoma"/>
                <w:color w:val="212121"/>
                <w:szCs w:val="20"/>
                <w:lang w:eastAsia="pt-PT"/>
              </w:rPr>
            </w:pPr>
            <w:r w:rsidRPr="0025745F">
              <w:rPr>
                <w:rStyle w:val="gi"/>
                <w:rFonts w:ascii="Tahoma" w:hAnsi="Tahoma" w:cs="Tahoma"/>
                <w:b/>
                <w:sz w:val="20"/>
                <w:szCs w:val="20"/>
                <w:lang w:val="en-US"/>
              </w:rPr>
              <w:t>Olga</w:t>
            </w:r>
            <w:r w:rsidRPr="0025745F">
              <w:rPr>
                <w:rStyle w:val="gi"/>
                <w:rFonts w:ascii="Tahoma" w:hAnsi="Tahoma" w:cs="Tahoma"/>
                <w:sz w:val="20"/>
                <w:szCs w:val="20"/>
                <w:lang w:val="en-US"/>
              </w:rPr>
              <w:t xml:space="preserve"> Carvalho</w:t>
            </w:r>
          </w:p>
          <w:p w:rsidR="000B4824" w:rsidRDefault="000B4824" w:rsidP="000B4824">
            <w:pPr>
              <w:pStyle w:val="Pargrafoda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rPr>
                <w:rFonts w:ascii="Tahoma" w:eastAsia="Times New Roman" w:hAnsi="Tahoma" w:cs="Tahoma"/>
                <w:color w:val="212121"/>
                <w:szCs w:val="20"/>
                <w:lang w:eastAsia="pt-PT"/>
              </w:rPr>
            </w:pPr>
            <w:r w:rsidRPr="0025745F">
              <w:rPr>
                <w:rFonts w:ascii="Tahoma" w:hAnsi="Tahoma" w:cs="Tahoma"/>
                <w:b/>
                <w:bCs/>
                <w:sz w:val="20"/>
                <w:szCs w:val="20"/>
                <w:lang w:val="en-US"/>
              </w:rPr>
              <w:t>Rosa</w:t>
            </w:r>
            <w:r w:rsidRPr="0025745F">
              <w:rPr>
                <w:rFonts w:ascii="Tahoma" w:hAnsi="Tahoma" w:cs="Tahoma"/>
                <w:bCs/>
                <w:sz w:val="20"/>
                <w:szCs w:val="20"/>
                <w:lang w:val="en-US"/>
              </w:rPr>
              <w:t xml:space="preserve"> Figueiredo</w:t>
            </w:r>
          </w:p>
        </w:tc>
        <w:tc>
          <w:tcPr>
            <w:tcW w:w="2374" w:type="dxa"/>
            <w:shd w:val="clear" w:color="auto" w:fill="D9D9D9" w:themeFill="background1" w:themeFillShade="D9"/>
          </w:tcPr>
          <w:p w:rsidR="000B4824" w:rsidRPr="00D3188B" w:rsidRDefault="000B4824" w:rsidP="00F40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b/>
                <w:color w:val="212121"/>
                <w:sz w:val="24"/>
                <w:szCs w:val="24"/>
                <w:lang w:eastAsia="pt-PT"/>
              </w:rPr>
            </w:pPr>
            <w:r w:rsidRPr="00D3188B">
              <w:rPr>
                <w:rFonts w:ascii="Tahoma" w:eastAsia="Times New Roman" w:hAnsi="Tahoma" w:cs="Tahoma"/>
                <w:b/>
                <w:color w:val="212121"/>
                <w:sz w:val="24"/>
                <w:szCs w:val="24"/>
                <w:lang w:eastAsia="pt-PT"/>
              </w:rPr>
              <w:t>2</w:t>
            </w:r>
          </w:p>
          <w:p w:rsidR="000B4824" w:rsidRPr="0025745F" w:rsidRDefault="000B4824" w:rsidP="000B4824">
            <w:pPr>
              <w:pStyle w:val="PargrafodaList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8" w:hanging="142"/>
              <w:rPr>
                <w:rFonts w:ascii="Tahoma" w:eastAsia="Times New Roman" w:hAnsi="Tahoma" w:cs="Tahoma"/>
                <w:color w:val="212121"/>
                <w:sz w:val="20"/>
                <w:szCs w:val="20"/>
                <w:lang w:eastAsia="pt-PT"/>
              </w:rPr>
            </w:pPr>
            <w:r w:rsidRPr="0025745F">
              <w:rPr>
                <w:rFonts w:ascii="Tahoma" w:hAnsi="Tahoma" w:cs="Tahoma"/>
                <w:b/>
                <w:sz w:val="20"/>
                <w:szCs w:val="20"/>
              </w:rPr>
              <w:t xml:space="preserve">Jacqueline </w:t>
            </w:r>
            <w:proofErr w:type="spellStart"/>
            <w:r w:rsidRPr="0025745F">
              <w:rPr>
                <w:rFonts w:ascii="Tahoma" w:hAnsi="Tahoma" w:cs="Tahoma"/>
                <w:sz w:val="20"/>
                <w:szCs w:val="20"/>
              </w:rPr>
              <w:t>Ringens</w:t>
            </w:r>
            <w:proofErr w:type="spellEnd"/>
          </w:p>
          <w:p w:rsidR="000B4824" w:rsidRPr="0025745F" w:rsidRDefault="000B4824" w:rsidP="000B4824">
            <w:pPr>
              <w:pStyle w:val="PargrafodaList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8" w:hanging="142"/>
              <w:rPr>
                <w:rFonts w:ascii="Tahoma" w:eastAsia="Times New Roman" w:hAnsi="Tahoma" w:cs="Tahoma"/>
                <w:color w:val="212121"/>
                <w:sz w:val="20"/>
                <w:szCs w:val="20"/>
                <w:lang w:eastAsia="pt-PT"/>
              </w:rPr>
            </w:pPr>
            <w:proofErr w:type="spellStart"/>
            <w:r w:rsidRPr="0025745F">
              <w:rPr>
                <w:rFonts w:ascii="Tahoma" w:hAnsi="Tahoma" w:cs="Tahoma"/>
                <w:b/>
                <w:bCs/>
                <w:sz w:val="20"/>
                <w:szCs w:val="20"/>
              </w:rPr>
              <w:t>Angels</w:t>
            </w:r>
            <w:proofErr w:type="spellEnd"/>
            <w:r w:rsidRPr="0025745F">
              <w:rPr>
                <w:rFonts w:ascii="Tahoma" w:hAnsi="Tahoma" w:cs="Tahoma"/>
                <w:bCs/>
                <w:sz w:val="20"/>
                <w:szCs w:val="20"/>
              </w:rPr>
              <w:t xml:space="preserve"> Aguilera</w:t>
            </w:r>
          </w:p>
          <w:p w:rsidR="000B4824" w:rsidRPr="0025745F" w:rsidRDefault="000B4824" w:rsidP="000B4824">
            <w:pPr>
              <w:pStyle w:val="PargrafodaList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8" w:hanging="142"/>
              <w:rPr>
                <w:rFonts w:ascii="Tahoma" w:eastAsia="Times New Roman" w:hAnsi="Tahoma" w:cs="Tahoma"/>
                <w:color w:val="212121"/>
                <w:sz w:val="20"/>
                <w:szCs w:val="20"/>
                <w:lang w:eastAsia="pt-PT"/>
              </w:rPr>
            </w:pPr>
            <w:r w:rsidRPr="0025745F">
              <w:rPr>
                <w:rFonts w:ascii="Tahoma" w:hAnsi="Tahoma" w:cs="Tahoma"/>
                <w:bCs/>
                <w:sz w:val="20"/>
                <w:szCs w:val="20"/>
              </w:rPr>
              <w:t xml:space="preserve">António </w:t>
            </w:r>
            <w:r w:rsidRPr="0025745F">
              <w:rPr>
                <w:rFonts w:ascii="Tahoma" w:hAnsi="Tahoma" w:cs="Tahoma"/>
                <w:b/>
                <w:bCs/>
                <w:sz w:val="20"/>
                <w:szCs w:val="20"/>
              </w:rPr>
              <w:t>Cunha</w:t>
            </w:r>
          </w:p>
          <w:p w:rsidR="000B4824" w:rsidRPr="0025745F" w:rsidRDefault="000B4824" w:rsidP="000B4824">
            <w:pPr>
              <w:pStyle w:val="PargrafodaList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8" w:hanging="142"/>
              <w:rPr>
                <w:rFonts w:ascii="Tahoma" w:eastAsia="Times New Roman" w:hAnsi="Tahoma" w:cs="Tahoma"/>
                <w:color w:val="212121"/>
                <w:szCs w:val="20"/>
                <w:lang w:eastAsia="pt-PT"/>
              </w:rPr>
            </w:pPr>
            <w:proofErr w:type="spellStart"/>
            <w:r w:rsidRPr="0025745F">
              <w:rPr>
                <w:rFonts w:ascii="Tahoma" w:hAnsi="Tahoma" w:cs="Tahoma"/>
                <w:b/>
                <w:sz w:val="20"/>
                <w:szCs w:val="20"/>
                <w:lang w:eastAsia="pt-PT"/>
              </w:rPr>
              <w:t>Bo</w:t>
            </w:r>
            <w:r w:rsidRPr="0025745F">
              <w:rPr>
                <w:rFonts w:ascii="Tahoma" w:hAnsi="Tahoma" w:cs="Tahoma"/>
                <w:sz w:val="20"/>
                <w:szCs w:val="20"/>
                <w:lang w:eastAsia="pt-PT"/>
              </w:rPr>
              <w:t>guslaw</w:t>
            </w:r>
            <w:proofErr w:type="spellEnd"/>
            <w:r w:rsidRPr="0025745F">
              <w:rPr>
                <w:rFonts w:ascii="Tahoma" w:hAnsi="Tahoma" w:cs="Tahoma"/>
                <w:sz w:val="20"/>
                <w:szCs w:val="20"/>
                <w:lang w:eastAsia="pt-PT"/>
              </w:rPr>
              <w:t xml:space="preserve"> </w:t>
            </w:r>
            <w:proofErr w:type="spellStart"/>
            <w:r w:rsidRPr="0025745F">
              <w:rPr>
                <w:rFonts w:ascii="Tahoma" w:hAnsi="Tahoma" w:cs="Tahoma"/>
                <w:sz w:val="20"/>
                <w:szCs w:val="20"/>
                <w:lang w:eastAsia="pt-PT"/>
              </w:rPr>
              <w:t>Klimczuk</w:t>
            </w:r>
            <w:proofErr w:type="spellEnd"/>
          </w:p>
          <w:p w:rsidR="000B4824" w:rsidRDefault="000B4824" w:rsidP="00F404C9">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8"/>
              <w:rPr>
                <w:rFonts w:ascii="Tahoma" w:eastAsia="Times New Roman" w:hAnsi="Tahoma" w:cs="Tahoma"/>
                <w:color w:val="212121"/>
                <w:szCs w:val="20"/>
                <w:lang w:eastAsia="pt-PT"/>
              </w:rPr>
            </w:pPr>
          </w:p>
        </w:tc>
        <w:tc>
          <w:tcPr>
            <w:tcW w:w="2374" w:type="dxa"/>
            <w:shd w:val="clear" w:color="auto" w:fill="D9D9D9" w:themeFill="background1" w:themeFillShade="D9"/>
          </w:tcPr>
          <w:p w:rsidR="000B4824" w:rsidRPr="00D3188B" w:rsidRDefault="000B4824" w:rsidP="00F40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b/>
                <w:color w:val="212121"/>
                <w:sz w:val="24"/>
                <w:szCs w:val="24"/>
                <w:lang w:eastAsia="pt-PT"/>
              </w:rPr>
            </w:pPr>
            <w:r w:rsidRPr="00D3188B">
              <w:rPr>
                <w:rFonts w:ascii="Tahoma" w:eastAsia="Times New Roman" w:hAnsi="Tahoma" w:cs="Tahoma"/>
                <w:b/>
                <w:color w:val="212121"/>
                <w:sz w:val="24"/>
                <w:szCs w:val="24"/>
                <w:lang w:eastAsia="pt-PT"/>
              </w:rPr>
              <w:t>3</w:t>
            </w:r>
          </w:p>
          <w:p w:rsidR="000B4824" w:rsidRPr="0025745F" w:rsidRDefault="000B4824" w:rsidP="000B4824">
            <w:pPr>
              <w:pStyle w:val="PargrafodaList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4" w:hanging="214"/>
              <w:rPr>
                <w:rFonts w:ascii="Tahoma" w:eastAsia="Times New Roman" w:hAnsi="Tahoma" w:cs="Tahoma"/>
                <w:color w:val="212121"/>
                <w:sz w:val="20"/>
                <w:szCs w:val="20"/>
                <w:lang w:eastAsia="pt-PT"/>
              </w:rPr>
            </w:pPr>
            <w:proofErr w:type="spellStart"/>
            <w:r w:rsidRPr="0025745F">
              <w:rPr>
                <w:rFonts w:ascii="Tahoma" w:hAnsi="Tahoma" w:cs="Tahoma"/>
                <w:b/>
                <w:sz w:val="20"/>
                <w:szCs w:val="20"/>
                <w:lang w:eastAsia="pt-PT"/>
              </w:rPr>
              <w:t>Mirjam</w:t>
            </w:r>
            <w:proofErr w:type="spellEnd"/>
            <w:r w:rsidRPr="0025745F">
              <w:rPr>
                <w:rFonts w:ascii="Tahoma" w:hAnsi="Tahoma" w:cs="Tahoma"/>
                <w:b/>
                <w:sz w:val="20"/>
                <w:szCs w:val="20"/>
                <w:lang w:eastAsia="pt-PT"/>
              </w:rPr>
              <w:t xml:space="preserve"> </w:t>
            </w:r>
            <w:proofErr w:type="spellStart"/>
            <w:r w:rsidRPr="0025745F">
              <w:rPr>
                <w:rFonts w:ascii="Tahoma" w:hAnsi="Tahoma" w:cs="Tahoma"/>
                <w:sz w:val="20"/>
                <w:szCs w:val="20"/>
                <w:lang w:eastAsia="pt-PT"/>
              </w:rPr>
              <w:t>Spijkers</w:t>
            </w:r>
            <w:proofErr w:type="spellEnd"/>
          </w:p>
          <w:p w:rsidR="000B4824" w:rsidRPr="0025745F" w:rsidRDefault="000B4824" w:rsidP="000B4824">
            <w:pPr>
              <w:pStyle w:val="PargrafodaList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4" w:hanging="214"/>
              <w:rPr>
                <w:rFonts w:ascii="Tahoma" w:eastAsia="Times New Roman" w:hAnsi="Tahoma" w:cs="Tahoma"/>
                <w:color w:val="212121"/>
                <w:sz w:val="20"/>
                <w:szCs w:val="20"/>
                <w:lang w:eastAsia="pt-PT"/>
              </w:rPr>
            </w:pPr>
            <w:r w:rsidRPr="0025745F">
              <w:rPr>
                <w:rFonts w:ascii="Tahoma" w:hAnsi="Tahoma" w:cs="Tahoma"/>
                <w:b/>
                <w:sz w:val="20"/>
                <w:szCs w:val="20"/>
                <w:lang w:eastAsia="pt-PT"/>
              </w:rPr>
              <w:t xml:space="preserve">Katie </w:t>
            </w:r>
            <w:r w:rsidRPr="0025745F">
              <w:rPr>
                <w:rFonts w:ascii="Tahoma" w:hAnsi="Tahoma" w:cs="Tahoma"/>
                <w:sz w:val="20"/>
                <w:szCs w:val="20"/>
                <w:lang w:eastAsia="pt-PT"/>
              </w:rPr>
              <w:t>James</w:t>
            </w:r>
          </w:p>
          <w:p w:rsidR="000B4824" w:rsidRPr="0025745F" w:rsidRDefault="000B4824" w:rsidP="000B4824">
            <w:pPr>
              <w:pStyle w:val="PargrafodaList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4" w:hanging="214"/>
              <w:rPr>
                <w:rFonts w:ascii="Tahoma" w:eastAsia="Times New Roman" w:hAnsi="Tahoma" w:cs="Tahoma"/>
                <w:color w:val="212121"/>
                <w:szCs w:val="20"/>
                <w:lang w:eastAsia="pt-PT"/>
              </w:rPr>
            </w:pPr>
            <w:r w:rsidRPr="0025745F">
              <w:rPr>
                <w:rFonts w:ascii="Tahoma" w:hAnsi="Tahoma" w:cs="Tahoma"/>
                <w:b/>
                <w:sz w:val="20"/>
                <w:szCs w:val="20"/>
                <w:lang w:eastAsia="pt-PT"/>
              </w:rPr>
              <w:t>Andrés</w:t>
            </w:r>
            <w:r w:rsidRPr="0025745F">
              <w:rPr>
                <w:rFonts w:ascii="Tahoma" w:hAnsi="Tahoma" w:cs="Tahoma"/>
                <w:sz w:val="20"/>
                <w:szCs w:val="20"/>
                <w:lang w:eastAsia="pt-PT"/>
              </w:rPr>
              <w:t xml:space="preserve"> </w:t>
            </w:r>
            <w:proofErr w:type="spellStart"/>
            <w:r w:rsidRPr="0025745F">
              <w:rPr>
                <w:rFonts w:ascii="Tahoma" w:hAnsi="Tahoma" w:cs="Tahoma"/>
                <w:sz w:val="20"/>
                <w:szCs w:val="20"/>
                <w:lang w:eastAsia="pt-PT"/>
              </w:rPr>
              <w:t>Figueroa</w:t>
            </w:r>
            <w:proofErr w:type="spellEnd"/>
          </w:p>
          <w:p w:rsidR="000B4824" w:rsidRPr="0025745F" w:rsidRDefault="000B4824" w:rsidP="000B4824">
            <w:pPr>
              <w:pStyle w:val="PargrafodaList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4" w:hanging="214"/>
              <w:rPr>
                <w:rFonts w:ascii="Tahoma" w:eastAsia="Times New Roman" w:hAnsi="Tahoma" w:cs="Tahoma"/>
                <w:color w:val="212121"/>
                <w:szCs w:val="20"/>
                <w:lang w:eastAsia="pt-PT"/>
              </w:rPr>
            </w:pPr>
            <w:r w:rsidRPr="0025745F">
              <w:rPr>
                <w:rFonts w:ascii="Tahoma" w:hAnsi="Tahoma" w:cs="Tahoma"/>
                <w:b/>
                <w:sz w:val="20"/>
                <w:szCs w:val="20"/>
              </w:rPr>
              <w:t>João</w:t>
            </w:r>
            <w:r w:rsidRPr="0025745F">
              <w:rPr>
                <w:rFonts w:ascii="Tahoma" w:hAnsi="Tahoma" w:cs="Tahoma"/>
                <w:sz w:val="20"/>
                <w:szCs w:val="20"/>
              </w:rPr>
              <w:t xml:space="preserve"> Santos</w:t>
            </w:r>
          </w:p>
          <w:p w:rsidR="000B4824" w:rsidRDefault="000B4824" w:rsidP="000B4824">
            <w:pPr>
              <w:pStyle w:val="PargrafodaList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4" w:hanging="214"/>
              <w:rPr>
                <w:rFonts w:ascii="Tahoma" w:eastAsia="Times New Roman" w:hAnsi="Tahoma" w:cs="Tahoma"/>
                <w:color w:val="212121"/>
                <w:szCs w:val="20"/>
                <w:lang w:eastAsia="pt-PT"/>
              </w:rPr>
            </w:pPr>
            <w:proofErr w:type="spellStart"/>
            <w:r w:rsidRPr="0025745F">
              <w:rPr>
                <w:rFonts w:ascii="Tahoma" w:hAnsi="Tahoma" w:cs="Tahoma"/>
                <w:b/>
                <w:sz w:val="20"/>
                <w:szCs w:val="20"/>
                <w:lang w:eastAsia="pt-PT"/>
              </w:rPr>
              <w:t>Federica</w:t>
            </w:r>
            <w:proofErr w:type="spellEnd"/>
            <w:r w:rsidRPr="0025745F">
              <w:rPr>
                <w:rFonts w:ascii="Tahoma" w:hAnsi="Tahoma" w:cs="Tahoma"/>
                <w:sz w:val="20"/>
                <w:szCs w:val="20"/>
                <w:lang w:eastAsia="pt-PT"/>
              </w:rPr>
              <w:t xml:space="preserve"> </w:t>
            </w:r>
            <w:proofErr w:type="spellStart"/>
            <w:r w:rsidRPr="0025745F">
              <w:rPr>
                <w:rFonts w:ascii="Tahoma" w:hAnsi="Tahoma" w:cs="Tahoma"/>
                <w:sz w:val="20"/>
                <w:szCs w:val="20"/>
                <w:lang w:eastAsia="pt-PT"/>
              </w:rPr>
              <w:t>Cinalli</w:t>
            </w:r>
            <w:proofErr w:type="spellEnd"/>
          </w:p>
        </w:tc>
        <w:tc>
          <w:tcPr>
            <w:tcW w:w="2200" w:type="dxa"/>
            <w:shd w:val="clear" w:color="auto" w:fill="D9D9D9" w:themeFill="background1" w:themeFillShade="D9"/>
          </w:tcPr>
          <w:p w:rsidR="000B4824" w:rsidRPr="00D3188B" w:rsidRDefault="000B4824" w:rsidP="00F404C9">
            <w:pPr>
              <w:tabs>
                <w:tab w:val="left" w:pos="39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b/>
                <w:color w:val="212121"/>
                <w:sz w:val="24"/>
                <w:szCs w:val="24"/>
                <w:lang w:eastAsia="pt-PT"/>
              </w:rPr>
            </w:pPr>
            <w:r w:rsidRPr="00D3188B">
              <w:rPr>
                <w:rFonts w:ascii="Tahoma" w:eastAsia="Times New Roman" w:hAnsi="Tahoma" w:cs="Tahoma"/>
                <w:b/>
                <w:color w:val="212121"/>
                <w:sz w:val="24"/>
                <w:szCs w:val="24"/>
                <w:lang w:eastAsia="pt-PT"/>
              </w:rPr>
              <w:t>4</w:t>
            </w:r>
          </w:p>
          <w:p w:rsidR="000B4824" w:rsidRPr="0025745F" w:rsidRDefault="000B4824" w:rsidP="000B4824">
            <w:pPr>
              <w:pStyle w:val="PargrafodaLista"/>
              <w:numPr>
                <w:ilvl w:val="0"/>
                <w:numId w:val="12"/>
              </w:numPr>
              <w:tabs>
                <w:tab w:val="left" w:pos="391"/>
                <w:tab w:val="left" w:pos="1701"/>
              </w:tabs>
              <w:autoSpaceDE w:val="0"/>
              <w:ind w:left="249" w:hanging="249"/>
              <w:rPr>
                <w:rFonts w:ascii="Tahoma" w:hAnsi="Tahoma" w:cs="Tahoma"/>
                <w:sz w:val="20"/>
                <w:szCs w:val="20"/>
                <w:lang w:eastAsia="pt-PT"/>
              </w:rPr>
            </w:pPr>
            <w:r w:rsidRPr="0025745F">
              <w:rPr>
                <w:rFonts w:ascii="Tahoma" w:hAnsi="Tahoma" w:cs="Tahoma"/>
                <w:b/>
                <w:sz w:val="20"/>
                <w:szCs w:val="20"/>
                <w:lang w:eastAsia="pt-PT"/>
              </w:rPr>
              <w:t xml:space="preserve">Lívio </w:t>
            </w:r>
            <w:proofErr w:type="spellStart"/>
            <w:r w:rsidRPr="0025745F">
              <w:rPr>
                <w:rFonts w:ascii="Tahoma" w:hAnsi="Tahoma" w:cs="Tahoma"/>
                <w:sz w:val="20"/>
                <w:szCs w:val="20"/>
                <w:lang w:eastAsia="pt-PT"/>
              </w:rPr>
              <w:t>Tosone</w:t>
            </w:r>
            <w:proofErr w:type="spellEnd"/>
          </w:p>
          <w:p w:rsidR="000B4824" w:rsidRPr="0025745F" w:rsidRDefault="000B4824" w:rsidP="000B4824">
            <w:pPr>
              <w:pStyle w:val="PargrafodaLista"/>
              <w:numPr>
                <w:ilvl w:val="0"/>
                <w:numId w:val="12"/>
              </w:numPr>
              <w:tabs>
                <w:tab w:val="left" w:pos="391"/>
                <w:tab w:val="left" w:pos="1701"/>
              </w:tabs>
              <w:autoSpaceDE w:val="0"/>
              <w:ind w:left="249" w:hanging="249"/>
              <w:rPr>
                <w:rFonts w:ascii="Tahoma" w:hAnsi="Tahoma" w:cs="Tahoma"/>
                <w:sz w:val="20"/>
                <w:szCs w:val="20"/>
                <w:lang w:eastAsia="pt-PT"/>
              </w:rPr>
            </w:pPr>
            <w:r w:rsidRPr="0025745F">
              <w:rPr>
                <w:rFonts w:ascii="Tahoma" w:hAnsi="Tahoma" w:cs="Tahoma"/>
                <w:b/>
                <w:bCs/>
                <w:sz w:val="20"/>
                <w:szCs w:val="20"/>
                <w:lang w:val="en-US"/>
              </w:rPr>
              <w:t>Helena</w:t>
            </w:r>
            <w:r w:rsidRPr="0025745F">
              <w:rPr>
                <w:rFonts w:ascii="Tahoma" w:hAnsi="Tahoma" w:cs="Tahoma"/>
                <w:bCs/>
                <w:sz w:val="20"/>
                <w:szCs w:val="20"/>
                <w:lang w:val="en-US"/>
              </w:rPr>
              <w:t xml:space="preserve"> Castro</w:t>
            </w:r>
          </w:p>
          <w:p w:rsidR="000B4824" w:rsidRPr="0025745F" w:rsidRDefault="000B4824" w:rsidP="000B4824">
            <w:pPr>
              <w:pStyle w:val="PargrafodaLista"/>
              <w:numPr>
                <w:ilvl w:val="0"/>
                <w:numId w:val="12"/>
              </w:numPr>
              <w:tabs>
                <w:tab w:val="left" w:pos="391"/>
                <w:tab w:val="left" w:pos="1701"/>
              </w:tabs>
              <w:autoSpaceDE w:val="0"/>
              <w:ind w:left="249" w:hanging="249"/>
              <w:rPr>
                <w:rFonts w:ascii="Tahoma" w:hAnsi="Tahoma" w:cs="Tahoma"/>
                <w:sz w:val="20"/>
                <w:szCs w:val="20"/>
                <w:lang w:eastAsia="pt-PT"/>
              </w:rPr>
            </w:pPr>
            <w:r w:rsidRPr="0025745F">
              <w:rPr>
                <w:rFonts w:ascii="Tahoma" w:hAnsi="Tahoma" w:cs="Tahoma"/>
                <w:b/>
                <w:color w:val="000000"/>
                <w:sz w:val="20"/>
                <w:szCs w:val="20"/>
              </w:rPr>
              <w:t xml:space="preserve">Goreti </w:t>
            </w:r>
            <w:r w:rsidRPr="0025745F">
              <w:rPr>
                <w:rFonts w:ascii="Tahoma" w:hAnsi="Tahoma" w:cs="Tahoma"/>
                <w:color w:val="000000"/>
                <w:sz w:val="20"/>
                <w:szCs w:val="20"/>
              </w:rPr>
              <w:t>Tavares</w:t>
            </w:r>
          </w:p>
          <w:p w:rsidR="000B4824" w:rsidRPr="0025745F" w:rsidRDefault="000B4824" w:rsidP="000B4824">
            <w:pPr>
              <w:pStyle w:val="PargrafodaLista"/>
              <w:numPr>
                <w:ilvl w:val="0"/>
                <w:numId w:val="12"/>
              </w:numPr>
              <w:tabs>
                <w:tab w:val="left" w:pos="391"/>
                <w:tab w:val="left" w:pos="1701"/>
              </w:tabs>
              <w:autoSpaceDE w:val="0"/>
              <w:ind w:left="249" w:hanging="249"/>
              <w:rPr>
                <w:rFonts w:ascii="Tahoma" w:eastAsia="Times New Roman" w:hAnsi="Tahoma" w:cs="Tahoma"/>
                <w:color w:val="212121"/>
                <w:szCs w:val="20"/>
                <w:lang w:eastAsia="pt-PT"/>
              </w:rPr>
            </w:pPr>
            <w:r w:rsidRPr="0025745F">
              <w:rPr>
                <w:rFonts w:ascii="Tahoma" w:hAnsi="Tahoma" w:cs="Tahoma"/>
                <w:b/>
                <w:sz w:val="20"/>
                <w:szCs w:val="20"/>
                <w:lang w:eastAsia="pt-PT"/>
              </w:rPr>
              <w:t xml:space="preserve">Marcel </w:t>
            </w:r>
            <w:proofErr w:type="spellStart"/>
            <w:r w:rsidRPr="0025745F">
              <w:rPr>
                <w:rFonts w:ascii="Tahoma" w:hAnsi="Tahoma" w:cs="Tahoma"/>
                <w:sz w:val="20"/>
                <w:szCs w:val="20"/>
                <w:lang w:eastAsia="pt-PT"/>
              </w:rPr>
              <w:t>Rovers</w:t>
            </w:r>
            <w:proofErr w:type="spellEnd"/>
          </w:p>
          <w:p w:rsidR="000B4824" w:rsidRDefault="000B4824" w:rsidP="000B4824">
            <w:pPr>
              <w:pStyle w:val="PargrafodaLista"/>
              <w:numPr>
                <w:ilvl w:val="0"/>
                <w:numId w:val="12"/>
              </w:numPr>
              <w:tabs>
                <w:tab w:val="left" w:pos="391"/>
                <w:tab w:val="left" w:pos="1701"/>
              </w:tabs>
              <w:autoSpaceDE w:val="0"/>
              <w:ind w:left="249" w:hanging="249"/>
              <w:rPr>
                <w:rFonts w:ascii="Tahoma" w:eastAsia="Times New Roman" w:hAnsi="Tahoma" w:cs="Tahoma"/>
                <w:color w:val="212121"/>
                <w:szCs w:val="20"/>
                <w:lang w:eastAsia="pt-PT"/>
              </w:rPr>
            </w:pPr>
            <w:proofErr w:type="spellStart"/>
            <w:r w:rsidRPr="0025745F">
              <w:rPr>
                <w:rFonts w:ascii="Tahoma" w:hAnsi="Tahoma" w:cs="Tahoma"/>
                <w:b/>
                <w:sz w:val="20"/>
                <w:szCs w:val="20"/>
                <w:lang w:eastAsia="pt-PT"/>
              </w:rPr>
              <w:t>Katarzyna</w:t>
            </w:r>
            <w:proofErr w:type="spellEnd"/>
            <w:r w:rsidRPr="0025745F">
              <w:rPr>
                <w:rFonts w:ascii="Tahoma" w:hAnsi="Tahoma" w:cs="Tahoma"/>
                <w:sz w:val="20"/>
                <w:szCs w:val="20"/>
                <w:lang w:eastAsia="pt-PT"/>
              </w:rPr>
              <w:t xml:space="preserve"> </w:t>
            </w:r>
            <w:proofErr w:type="spellStart"/>
            <w:r w:rsidRPr="0025745F">
              <w:rPr>
                <w:rFonts w:ascii="Tahoma" w:hAnsi="Tahoma" w:cs="Tahoma"/>
                <w:sz w:val="20"/>
                <w:szCs w:val="20"/>
                <w:lang w:eastAsia="pt-PT"/>
              </w:rPr>
              <w:t>Miska</w:t>
            </w:r>
            <w:proofErr w:type="spellEnd"/>
          </w:p>
        </w:tc>
      </w:tr>
    </w:tbl>
    <w:p w:rsidR="000B4824" w:rsidRPr="006220BE" w:rsidRDefault="000B4824" w:rsidP="000B48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 w:val="18"/>
          <w:szCs w:val="18"/>
          <w:lang w:val="en-US" w:eastAsia="pt-PT"/>
        </w:rPr>
      </w:pPr>
      <w:r w:rsidRPr="006220BE">
        <w:rPr>
          <w:rFonts w:ascii="Tahoma" w:eastAsia="Times New Roman" w:hAnsi="Tahoma" w:cs="Tahoma"/>
          <w:b/>
          <w:color w:val="212121"/>
          <w:sz w:val="20"/>
          <w:szCs w:val="20"/>
          <w:lang w:val="en-US" w:eastAsia="pt-PT"/>
        </w:rPr>
        <w:t>N.B.</w:t>
      </w:r>
      <w:r>
        <w:rPr>
          <w:rFonts w:ascii="Tahoma" w:eastAsia="Times New Roman" w:hAnsi="Tahoma" w:cs="Tahoma"/>
          <w:color w:val="212121"/>
          <w:sz w:val="20"/>
          <w:szCs w:val="20"/>
          <w:lang w:val="en-US" w:eastAsia="pt-PT"/>
        </w:rPr>
        <w:t xml:space="preserve"> </w:t>
      </w:r>
      <w:r w:rsidRPr="006220BE">
        <w:rPr>
          <w:rFonts w:ascii="Tahoma" w:eastAsia="Times New Roman" w:hAnsi="Tahoma" w:cs="Tahoma"/>
          <w:color w:val="212121"/>
          <w:sz w:val="18"/>
          <w:szCs w:val="18"/>
          <w:lang w:val="en-US" w:eastAsia="pt-PT"/>
        </w:rPr>
        <w:t>In the constitution of the groups, a heterogeneous distribution of entities and countries is attempted.</w:t>
      </w:r>
    </w:p>
    <w:p w:rsidR="000B4824" w:rsidRPr="006220BE" w:rsidRDefault="000B4824" w:rsidP="000B48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Cs w:val="20"/>
          <w:lang w:val="en-US" w:eastAsia="pt-PT"/>
        </w:rPr>
      </w:pPr>
    </w:p>
    <w:p w:rsidR="000B4824" w:rsidRDefault="000B4824" w:rsidP="000B4824">
      <w:pPr>
        <w:pStyle w:val="Normale1"/>
        <w:spacing w:after="0" w:line="240" w:lineRule="auto"/>
        <w:rPr>
          <w:rFonts w:ascii="Tahoma" w:eastAsia="Times New Roman" w:hAnsi="Tahoma" w:cs="Tahoma"/>
          <w:color w:val="212121"/>
          <w:szCs w:val="20"/>
          <w:lang w:val="en-US"/>
        </w:rPr>
      </w:pPr>
      <w:r>
        <w:rPr>
          <w:rFonts w:ascii="Tahoma" w:eastAsia="Times New Roman" w:hAnsi="Tahoma" w:cs="Tahoma"/>
          <w:color w:val="212121"/>
          <w:szCs w:val="20"/>
          <w:u w:val="single"/>
          <w:lang w:val="en-US"/>
        </w:rPr>
        <w:t>Plan</w:t>
      </w:r>
      <w:r w:rsidRPr="00231A03">
        <w:rPr>
          <w:rFonts w:ascii="Tahoma" w:eastAsia="Times New Roman" w:hAnsi="Tahoma" w:cs="Tahoma"/>
          <w:color w:val="212121"/>
          <w:szCs w:val="20"/>
          <w:lang w:val="en-US"/>
        </w:rPr>
        <w:t>:</w:t>
      </w:r>
      <w:r>
        <w:rPr>
          <w:rFonts w:ascii="Tahoma" w:eastAsia="Times New Roman" w:hAnsi="Tahoma" w:cs="Tahoma"/>
          <w:color w:val="212121"/>
          <w:szCs w:val="20"/>
          <w:lang w:val="en-US"/>
        </w:rPr>
        <w:t xml:space="preserve"> </w:t>
      </w:r>
    </w:p>
    <w:p w:rsidR="00601A97" w:rsidRPr="00765202" w:rsidRDefault="00601A97" w:rsidP="00A74AAD">
      <w:pPr>
        <w:pStyle w:val="Normale1"/>
        <w:spacing w:after="0" w:line="240" w:lineRule="auto"/>
        <w:jc w:val="both"/>
        <w:rPr>
          <w:rFonts w:ascii="Tahoma" w:eastAsia="Tahoma" w:hAnsi="Tahoma" w:cs="Tahoma"/>
          <w:sz w:val="20"/>
          <w:szCs w:val="20"/>
          <w:lang w:val="en-US"/>
        </w:rPr>
      </w:pPr>
      <w:r>
        <w:rPr>
          <w:rFonts w:ascii="Tahoma" w:eastAsia="Times New Roman" w:hAnsi="Tahoma" w:cs="Tahoma"/>
          <w:color w:val="212121"/>
          <w:szCs w:val="20"/>
          <w:lang w:val="en-US"/>
        </w:rPr>
        <w:t>Based on</w:t>
      </w:r>
      <w:r w:rsidRPr="00601A97">
        <w:rPr>
          <w:rFonts w:ascii="Tahoma" w:eastAsia="Times New Roman" w:hAnsi="Tahoma" w:cs="Tahoma"/>
          <w:color w:val="212121"/>
          <w:szCs w:val="20"/>
          <w:lang w:val="en-US"/>
        </w:rPr>
        <w:t xml:space="preserve"> </w:t>
      </w:r>
      <w:r w:rsidRPr="00601A97">
        <w:rPr>
          <w:rFonts w:ascii="Tahoma" w:eastAsia="Times New Roman" w:hAnsi="Tahoma" w:cs="Tahoma"/>
          <w:b/>
          <w:color w:val="212121"/>
          <w:szCs w:val="20"/>
          <w:lang w:val="en-US"/>
        </w:rPr>
        <w:t xml:space="preserve">Nienke </w:t>
      </w:r>
      <w:proofErr w:type="spellStart"/>
      <w:r w:rsidRPr="00601A97">
        <w:rPr>
          <w:rFonts w:ascii="Tahoma" w:eastAsia="Times New Roman" w:hAnsi="Tahoma" w:cs="Tahoma"/>
          <w:b/>
          <w:color w:val="212121"/>
          <w:szCs w:val="20"/>
          <w:lang w:val="en-US"/>
        </w:rPr>
        <w:t>Nieveen's</w:t>
      </w:r>
      <w:proofErr w:type="spellEnd"/>
      <w:r w:rsidRPr="00601A97">
        <w:rPr>
          <w:rFonts w:ascii="Tahoma" w:eastAsia="Times New Roman" w:hAnsi="Tahoma" w:cs="Tahoma"/>
          <w:b/>
          <w:color w:val="212121"/>
          <w:szCs w:val="20"/>
          <w:lang w:val="en-US"/>
        </w:rPr>
        <w:t xml:space="preserve"> Curriculum Components</w:t>
      </w:r>
      <w:r>
        <w:rPr>
          <w:rFonts w:ascii="Tahoma" w:eastAsia="Times New Roman" w:hAnsi="Tahoma" w:cs="Tahoma"/>
          <w:color w:val="212121"/>
          <w:szCs w:val="20"/>
          <w:lang w:val="en-US"/>
        </w:rPr>
        <w:t xml:space="preserve"> (figure</w:t>
      </w:r>
      <w:r w:rsidR="003131E0">
        <w:rPr>
          <w:rFonts w:ascii="Tahoma" w:eastAsia="Times New Roman" w:hAnsi="Tahoma" w:cs="Tahoma"/>
          <w:color w:val="212121"/>
          <w:szCs w:val="20"/>
          <w:lang w:val="en-US"/>
        </w:rPr>
        <w:t xml:space="preserve"> below</w:t>
      </w:r>
      <w:r>
        <w:rPr>
          <w:rFonts w:ascii="Tahoma" w:eastAsia="Times New Roman" w:hAnsi="Tahoma" w:cs="Tahoma"/>
          <w:color w:val="212121"/>
          <w:szCs w:val="20"/>
          <w:lang w:val="en-US"/>
        </w:rPr>
        <w:t xml:space="preserve">) </w:t>
      </w:r>
      <w:r w:rsidRPr="00601A97">
        <w:rPr>
          <w:rFonts w:ascii="Tahoma" w:eastAsia="Times New Roman" w:hAnsi="Tahoma" w:cs="Tahoma"/>
          <w:color w:val="212121"/>
          <w:szCs w:val="20"/>
          <w:lang w:val="en-US"/>
        </w:rPr>
        <w:t>identify</w:t>
      </w:r>
      <w:r>
        <w:rPr>
          <w:rFonts w:ascii="Tahoma" w:eastAsia="Times New Roman" w:hAnsi="Tahoma" w:cs="Tahoma"/>
          <w:color w:val="212121"/>
          <w:szCs w:val="20"/>
          <w:lang w:val="en-US"/>
        </w:rPr>
        <w:t xml:space="preserve"> </w:t>
      </w:r>
      <w:r w:rsidRPr="00C7719D">
        <w:rPr>
          <w:rFonts w:ascii="Tahoma" w:eastAsia="Tahoma" w:hAnsi="Tahoma" w:cs="Tahoma"/>
          <w:sz w:val="20"/>
          <w:szCs w:val="20"/>
          <w:lang w:val="en-US"/>
        </w:rPr>
        <w:t>innovative aspects associated with different components of the Curriculum.</w:t>
      </w:r>
    </w:p>
    <w:p w:rsidR="00601A97" w:rsidRDefault="00601A97" w:rsidP="000B48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12121"/>
          <w:szCs w:val="20"/>
          <w:lang w:val="en-US" w:eastAsia="pt-PT"/>
        </w:rPr>
      </w:pPr>
    </w:p>
    <w:p w:rsidR="00601A97" w:rsidRPr="00601A97" w:rsidRDefault="003131E0" w:rsidP="008A1B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Cs w:val="20"/>
          <w:u w:val="single"/>
          <w:lang w:val="en-US" w:eastAsia="pt-PT"/>
        </w:rPr>
      </w:pPr>
      <w:r>
        <w:rPr>
          <w:rFonts w:ascii="Times New Roman" w:eastAsia="Times New Roman" w:hAnsi="Times New Roman" w:cs="Times New Roman"/>
          <w:color w:val="212121"/>
          <w:szCs w:val="20"/>
          <w:u w:val="single"/>
          <w:lang w:val="en-US" w:eastAsia="pt-PT"/>
        </w:rPr>
        <w:t>S</w:t>
      </w:r>
      <w:r w:rsidR="00601A97" w:rsidRPr="00601A97">
        <w:rPr>
          <w:rFonts w:ascii="Times New Roman" w:eastAsia="Times New Roman" w:hAnsi="Times New Roman" w:cs="Times New Roman"/>
          <w:color w:val="212121"/>
          <w:szCs w:val="20"/>
          <w:u w:val="single"/>
          <w:lang w:val="en-US" w:eastAsia="pt-PT"/>
        </w:rPr>
        <w:t>hort</w:t>
      </w:r>
      <w:r>
        <w:rPr>
          <w:rFonts w:ascii="Times New Roman" w:eastAsia="Times New Roman" w:hAnsi="Times New Roman" w:cs="Times New Roman"/>
          <w:color w:val="212121"/>
          <w:szCs w:val="20"/>
          <w:u w:val="single"/>
          <w:lang w:val="en-US" w:eastAsia="pt-PT"/>
        </w:rPr>
        <w:t xml:space="preserve"> N</w:t>
      </w:r>
      <w:r w:rsidR="00601A97" w:rsidRPr="00601A97">
        <w:rPr>
          <w:rFonts w:ascii="Times New Roman" w:eastAsia="Times New Roman" w:hAnsi="Times New Roman" w:cs="Times New Roman"/>
          <w:color w:val="212121"/>
          <w:szCs w:val="20"/>
          <w:u w:val="single"/>
          <w:lang w:val="en-US" w:eastAsia="pt-PT"/>
        </w:rPr>
        <w:t xml:space="preserve">otes: </w:t>
      </w:r>
    </w:p>
    <w:p w:rsidR="00601A97" w:rsidRPr="00601A97" w:rsidRDefault="00601A97" w:rsidP="008A1BD4">
      <w:pPr>
        <w:pStyle w:val="PargrafodaLista"/>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color w:val="212121"/>
          <w:szCs w:val="20"/>
          <w:lang w:val="en-US" w:eastAsia="pt-PT"/>
        </w:rPr>
      </w:pPr>
      <w:r w:rsidRPr="00601A97">
        <w:rPr>
          <w:rFonts w:ascii="Times New Roman" w:eastAsia="Times New Roman" w:hAnsi="Times New Roman" w:cs="Times New Roman"/>
          <w:color w:val="212121"/>
          <w:lang w:val="en-US" w:eastAsia="pt-PT"/>
        </w:rPr>
        <w:t>The Head teachers are the Curriculum decision makers</w:t>
      </w:r>
    </w:p>
    <w:p w:rsidR="00601A97" w:rsidRDefault="00601A97" w:rsidP="008A1BD4">
      <w:pPr>
        <w:pStyle w:val="PargrafodaLista"/>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color w:val="212121"/>
          <w:szCs w:val="20"/>
          <w:lang w:val="en-US" w:eastAsia="pt-PT"/>
        </w:rPr>
      </w:pPr>
      <w:r>
        <w:rPr>
          <w:rFonts w:ascii="Times New Roman" w:eastAsia="Times New Roman" w:hAnsi="Times New Roman" w:cs="Times New Roman"/>
          <w:color w:val="212121"/>
          <w:szCs w:val="20"/>
          <w:lang w:val="en-US" w:eastAsia="pt-PT"/>
        </w:rPr>
        <w:t>T</w:t>
      </w:r>
      <w:r w:rsidRPr="00601A97">
        <w:rPr>
          <w:rFonts w:ascii="Times New Roman" w:eastAsia="Times New Roman" w:hAnsi="Times New Roman" w:cs="Times New Roman"/>
          <w:color w:val="212121"/>
          <w:szCs w:val="20"/>
          <w:lang w:val="en-US" w:eastAsia="pt-PT"/>
        </w:rPr>
        <w:t>her</w:t>
      </w:r>
      <w:r>
        <w:rPr>
          <w:rFonts w:ascii="Times New Roman" w:eastAsia="Times New Roman" w:hAnsi="Times New Roman" w:cs="Times New Roman"/>
          <w:color w:val="212121"/>
          <w:szCs w:val="20"/>
          <w:lang w:val="en-US" w:eastAsia="pt-PT"/>
        </w:rPr>
        <w:t>e are different perceptions of C</w:t>
      </w:r>
      <w:r w:rsidRPr="00601A97">
        <w:rPr>
          <w:rFonts w:ascii="Times New Roman" w:eastAsia="Times New Roman" w:hAnsi="Times New Roman" w:cs="Times New Roman"/>
          <w:color w:val="212121"/>
          <w:szCs w:val="20"/>
          <w:lang w:val="en-US" w:eastAsia="pt-PT"/>
        </w:rPr>
        <w:t>urriculum</w:t>
      </w:r>
    </w:p>
    <w:p w:rsidR="004203C9" w:rsidRDefault="004203C9" w:rsidP="008A1BD4">
      <w:pPr>
        <w:pStyle w:val="PargrafodaLista"/>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color w:val="212121"/>
          <w:szCs w:val="20"/>
          <w:lang w:val="en-US" w:eastAsia="pt-PT"/>
        </w:rPr>
      </w:pPr>
      <w:r w:rsidRPr="004203C9">
        <w:rPr>
          <w:rFonts w:ascii="Times New Roman" w:eastAsia="Times New Roman" w:hAnsi="Times New Roman" w:cs="Times New Roman"/>
          <w:color w:val="212121"/>
          <w:szCs w:val="20"/>
          <w:lang w:val="en-US" w:eastAsia="pt-PT"/>
        </w:rPr>
        <w:t>If we change one of the components of the Curriculum, this may imply changes in other components</w:t>
      </w:r>
    </w:p>
    <w:p w:rsidR="003131E0" w:rsidRDefault="003131E0" w:rsidP="008A1BD4">
      <w:pPr>
        <w:pStyle w:val="PargrafodaLista"/>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color w:val="212121"/>
          <w:szCs w:val="20"/>
          <w:lang w:val="en-US" w:eastAsia="pt-PT"/>
        </w:rPr>
      </w:pPr>
      <w:r>
        <w:rPr>
          <w:rFonts w:ascii="Times New Roman" w:eastAsia="Times New Roman" w:hAnsi="Times New Roman" w:cs="Times New Roman"/>
          <w:color w:val="212121"/>
          <w:szCs w:val="20"/>
          <w:lang w:val="en-US" w:eastAsia="pt-PT"/>
        </w:rPr>
        <w:t>In the figure below, t</w:t>
      </w:r>
      <w:r w:rsidRPr="003131E0">
        <w:rPr>
          <w:rFonts w:ascii="Times New Roman" w:eastAsia="Times New Roman" w:hAnsi="Times New Roman" w:cs="Times New Roman"/>
          <w:color w:val="212121"/>
          <w:szCs w:val="20"/>
          <w:lang w:val="en-US" w:eastAsia="pt-PT"/>
        </w:rPr>
        <w:t xml:space="preserve">he components of the </w:t>
      </w:r>
      <w:r>
        <w:rPr>
          <w:rFonts w:ascii="Times New Roman" w:eastAsia="Times New Roman" w:hAnsi="Times New Roman" w:cs="Times New Roman"/>
          <w:color w:val="212121"/>
          <w:szCs w:val="20"/>
          <w:lang w:val="en-US" w:eastAsia="pt-PT"/>
        </w:rPr>
        <w:t>C</w:t>
      </w:r>
      <w:r w:rsidRPr="003131E0">
        <w:rPr>
          <w:rFonts w:ascii="Times New Roman" w:eastAsia="Times New Roman" w:hAnsi="Times New Roman" w:cs="Times New Roman"/>
          <w:color w:val="212121"/>
          <w:szCs w:val="20"/>
          <w:lang w:val="en-US" w:eastAsia="pt-PT"/>
        </w:rPr>
        <w:t xml:space="preserve">urriculum are the </w:t>
      </w:r>
      <w:r>
        <w:rPr>
          <w:rFonts w:ascii="Times New Roman" w:eastAsia="Times New Roman" w:hAnsi="Times New Roman" w:cs="Times New Roman"/>
          <w:color w:val="212121"/>
          <w:szCs w:val="20"/>
          <w:lang w:val="en-US" w:eastAsia="pt-PT"/>
        </w:rPr>
        <w:t>“</w:t>
      </w:r>
      <w:r w:rsidRPr="003131E0">
        <w:rPr>
          <w:rFonts w:ascii="Times New Roman" w:eastAsia="Times New Roman" w:hAnsi="Times New Roman" w:cs="Times New Roman"/>
          <w:color w:val="212121"/>
          <w:szCs w:val="20"/>
          <w:lang w:val="en-US" w:eastAsia="pt-PT"/>
        </w:rPr>
        <w:t>cobwebs</w:t>
      </w:r>
      <w:r>
        <w:rPr>
          <w:rFonts w:ascii="Times New Roman" w:eastAsia="Times New Roman" w:hAnsi="Times New Roman" w:cs="Times New Roman"/>
          <w:color w:val="212121"/>
          <w:szCs w:val="20"/>
          <w:lang w:val="en-US" w:eastAsia="pt-PT"/>
        </w:rPr>
        <w:t>”</w:t>
      </w:r>
    </w:p>
    <w:p w:rsidR="003131E0" w:rsidRDefault="003131E0" w:rsidP="008A1BD4">
      <w:pPr>
        <w:pStyle w:val="PargrafodaLista"/>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color w:val="212121"/>
          <w:szCs w:val="20"/>
          <w:lang w:val="en-US" w:eastAsia="pt-PT"/>
        </w:rPr>
      </w:pPr>
      <w:r>
        <w:rPr>
          <w:rFonts w:ascii="Times New Roman" w:eastAsia="Times New Roman" w:hAnsi="Times New Roman" w:cs="Times New Roman"/>
          <w:color w:val="212121"/>
          <w:szCs w:val="20"/>
          <w:lang w:val="en-US" w:eastAsia="pt-PT"/>
        </w:rPr>
        <w:t>I</w:t>
      </w:r>
      <w:r w:rsidRPr="003131E0">
        <w:rPr>
          <w:rFonts w:ascii="Times New Roman" w:eastAsia="Times New Roman" w:hAnsi="Times New Roman" w:cs="Times New Roman"/>
          <w:color w:val="212121"/>
          <w:szCs w:val="20"/>
          <w:lang w:val="en-US" w:eastAsia="pt-PT"/>
        </w:rPr>
        <w:t xml:space="preserve">n which components is easier / more difficult / more interesting / missing / ... discuss the </w:t>
      </w:r>
      <w:r>
        <w:rPr>
          <w:rFonts w:ascii="Times New Roman" w:eastAsia="Times New Roman" w:hAnsi="Times New Roman" w:cs="Times New Roman"/>
          <w:color w:val="212121"/>
          <w:szCs w:val="20"/>
          <w:lang w:val="en-US" w:eastAsia="pt-PT"/>
        </w:rPr>
        <w:t>C</w:t>
      </w:r>
      <w:r w:rsidRPr="003131E0">
        <w:rPr>
          <w:rFonts w:ascii="Times New Roman" w:eastAsia="Times New Roman" w:hAnsi="Times New Roman" w:cs="Times New Roman"/>
          <w:color w:val="212121"/>
          <w:szCs w:val="20"/>
          <w:lang w:val="en-US" w:eastAsia="pt-PT"/>
        </w:rPr>
        <w:t>urriculum</w:t>
      </w:r>
      <w:r>
        <w:rPr>
          <w:rFonts w:ascii="Times New Roman" w:eastAsia="Times New Roman" w:hAnsi="Times New Roman" w:cs="Times New Roman"/>
          <w:color w:val="212121"/>
          <w:szCs w:val="20"/>
          <w:lang w:val="en-US" w:eastAsia="pt-PT"/>
        </w:rPr>
        <w:t>?</w:t>
      </w:r>
    </w:p>
    <w:p w:rsidR="00601A97" w:rsidRPr="004203C9" w:rsidRDefault="004203C9" w:rsidP="003131E0">
      <w:pPr>
        <w:pStyle w:val="PargrafodaLista"/>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color w:val="212121"/>
          <w:sz w:val="20"/>
          <w:szCs w:val="20"/>
          <w:u w:val="single"/>
          <w:lang w:val="en-US" w:eastAsia="pt-PT"/>
        </w:rPr>
      </w:pPr>
      <w:r w:rsidRPr="004203C9">
        <w:rPr>
          <w:rFonts w:ascii="Times New Roman" w:eastAsia="Times New Roman" w:hAnsi="Times New Roman" w:cs="Times New Roman"/>
          <w:color w:val="212121"/>
          <w:sz w:val="20"/>
          <w:szCs w:val="20"/>
          <w:lang w:val="en-US" w:eastAsia="pt-PT"/>
        </w:rPr>
        <w:t>(This activity also intends to "prepare" the visit to the Education Show in UK Training Event</w:t>
      </w:r>
      <w:r w:rsidRPr="004203C9">
        <w:rPr>
          <w:rFonts w:ascii="Times New Roman" w:eastAsia="Times New Roman" w:hAnsi="Times New Roman" w:cs="Times New Roman"/>
          <w:color w:val="212121"/>
          <w:sz w:val="20"/>
          <w:szCs w:val="20"/>
          <w:u w:val="single"/>
          <w:lang w:val="en-US" w:eastAsia="pt-PT"/>
        </w:rPr>
        <w:t>)</w:t>
      </w:r>
    </w:p>
    <w:p w:rsidR="004203C9" w:rsidRDefault="004203C9" w:rsidP="003131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ahoma" w:eastAsia="Times New Roman" w:hAnsi="Tahoma" w:cs="Tahoma"/>
          <w:color w:val="212121"/>
          <w:szCs w:val="20"/>
          <w:u w:val="single"/>
          <w:lang w:val="en-US" w:eastAsia="pt-PT"/>
        </w:rPr>
      </w:pPr>
    </w:p>
    <w:p w:rsidR="000B4824" w:rsidRPr="000B4824" w:rsidRDefault="000B4824" w:rsidP="0029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Cs w:val="20"/>
          <w:lang w:val="en-US" w:eastAsia="pt-PT"/>
        </w:rPr>
      </w:pPr>
    </w:p>
    <w:p w:rsidR="000B4824" w:rsidRPr="00F404C9" w:rsidRDefault="00F404C9" w:rsidP="00F404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imes New Roman" w:hAnsi="Tahoma" w:cs="Tahoma"/>
          <w:b/>
          <w:color w:val="212121"/>
          <w:szCs w:val="20"/>
          <w:lang w:val="en-US" w:eastAsia="pt-PT"/>
        </w:rPr>
      </w:pPr>
      <w:r w:rsidRPr="00F404C9">
        <w:rPr>
          <w:rFonts w:ascii="Tahoma" w:eastAsia="Times New Roman" w:hAnsi="Tahoma" w:cs="Tahoma"/>
          <w:b/>
          <w:color w:val="212121"/>
          <w:szCs w:val="20"/>
          <w:lang w:val="en-US" w:eastAsia="pt-PT"/>
        </w:rPr>
        <w:t>Curriculum Components</w:t>
      </w:r>
    </w:p>
    <w:p w:rsidR="00F404C9" w:rsidRDefault="00F404C9" w:rsidP="00F404C9">
      <w:pPr>
        <w:spacing w:after="0"/>
        <w:jc w:val="center"/>
        <w:rPr>
          <w:rFonts w:ascii="Times New Roman" w:hAnsi="Times New Roman" w:cs="Times New Roman"/>
          <w:sz w:val="16"/>
          <w:szCs w:val="16"/>
          <w:shd w:val="clear" w:color="auto" w:fill="FFFFFF"/>
          <w:lang w:val="en-US"/>
        </w:rPr>
      </w:pPr>
      <w:r>
        <w:rPr>
          <w:rFonts w:ascii="Tahoma" w:eastAsia="Times New Roman" w:hAnsi="Tahoma" w:cs="Tahoma"/>
          <w:noProof/>
          <w:color w:val="212121"/>
          <w:szCs w:val="20"/>
          <w:lang w:eastAsia="pt-PT"/>
        </w:rPr>
        <w:drawing>
          <wp:inline distT="0" distB="0" distL="0" distR="0">
            <wp:extent cx="4094480" cy="3035300"/>
            <wp:effectExtent l="19050" t="0" r="1270" b="0"/>
            <wp:docPr id="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lum/>
                    </a:blip>
                    <a:srcRect t="6641"/>
                    <a:stretch>
                      <a:fillRect/>
                    </a:stretch>
                  </pic:blipFill>
                  <pic:spPr bwMode="auto">
                    <a:xfrm>
                      <a:off x="0" y="0"/>
                      <a:ext cx="4094480" cy="3035300"/>
                    </a:xfrm>
                    <a:prstGeom prst="rect">
                      <a:avLst/>
                    </a:prstGeom>
                    <a:noFill/>
                    <a:ln w="9525">
                      <a:noFill/>
                      <a:miter lim="800000"/>
                      <a:headEnd/>
                      <a:tailEnd/>
                    </a:ln>
                  </pic:spPr>
                </pic:pic>
              </a:graphicData>
            </a:graphic>
          </wp:inline>
        </w:drawing>
      </w:r>
    </w:p>
    <w:p w:rsidR="00F404C9" w:rsidRPr="00F404C9" w:rsidRDefault="00F404C9" w:rsidP="000C3F4F">
      <w:pPr>
        <w:spacing w:after="0"/>
        <w:ind w:left="4248"/>
        <w:jc w:val="both"/>
        <w:rPr>
          <w:rFonts w:ascii="Times New Roman" w:hAnsi="Times New Roman" w:cs="Times New Roman"/>
          <w:sz w:val="16"/>
          <w:szCs w:val="16"/>
          <w:lang w:val="en-US"/>
        </w:rPr>
      </w:pPr>
      <w:r>
        <w:rPr>
          <w:rFonts w:ascii="Times New Roman" w:hAnsi="Times New Roman" w:cs="Times New Roman"/>
          <w:sz w:val="16"/>
          <w:szCs w:val="16"/>
          <w:shd w:val="clear" w:color="auto" w:fill="FFFFFF"/>
          <w:lang w:val="en-US"/>
        </w:rPr>
        <w:t xml:space="preserve">Adapted from: </w:t>
      </w:r>
      <w:proofErr w:type="spellStart"/>
      <w:r w:rsidRPr="000C3F4F">
        <w:rPr>
          <w:rFonts w:ascii="Times New Roman" w:hAnsi="Times New Roman" w:cs="Times New Roman"/>
          <w:b/>
          <w:sz w:val="16"/>
          <w:szCs w:val="16"/>
          <w:shd w:val="clear" w:color="auto" w:fill="FFFFFF"/>
          <w:lang w:val="en-US"/>
        </w:rPr>
        <w:t>Nieveen</w:t>
      </w:r>
      <w:proofErr w:type="spellEnd"/>
      <w:r w:rsidRPr="000C3F4F">
        <w:rPr>
          <w:rFonts w:ascii="Times New Roman" w:hAnsi="Times New Roman" w:cs="Times New Roman"/>
          <w:b/>
          <w:sz w:val="16"/>
          <w:szCs w:val="16"/>
          <w:shd w:val="clear" w:color="auto" w:fill="FFFFFF"/>
          <w:lang w:val="en-US"/>
        </w:rPr>
        <w:t>, Nienke (2017)</w:t>
      </w:r>
      <w:r w:rsidRPr="00215E14">
        <w:rPr>
          <w:rFonts w:ascii="Times New Roman" w:hAnsi="Times New Roman" w:cs="Times New Roman"/>
          <w:sz w:val="16"/>
          <w:szCs w:val="16"/>
          <w:shd w:val="clear" w:color="auto" w:fill="FFFFFF"/>
          <w:lang w:val="en-US"/>
        </w:rPr>
        <w:t xml:space="preserve">."Crossing boundaries: Curriculum traditions meet". </w:t>
      </w:r>
      <w:r w:rsidRPr="00F404C9">
        <w:rPr>
          <w:rFonts w:ascii="Times New Roman" w:hAnsi="Times New Roman" w:cs="Times New Roman"/>
          <w:sz w:val="16"/>
          <w:szCs w:val="16"/>
          <w:shd w:val="clear" w:color="auto" w:fill="FFFFFF"/>
          <w:lang w:val="en-US"/>
        </w:rPr>
        <w:t>Workshop delivered at EERA Summer School (Network 3)., University of Stirling,</w:t>
      </w:r>
      <w:r w:rsidR="000C3F4F" w:rsidRPr="000C3F4F">
        <w:rPr>
          <w:rFonts w:ascii="Times New Roman" w:hAnsi="Times New Roman" w:cs="Times New Roman"/>
          <w:sz w:val="16"/>
          <w:szCs w:val="16"/>
          <w:shd w:val="clear" w:color="auto" w:fill="FFFFFF"/>
          <w:lang w:val="en-US"/>
        </w:rPr>
        <w:t xml:space="preserve"> </w:t>
      </w:r>
      <w:r w:rsidR="000C3F4F" w:rsidRPr="00F404C9">
        <w:rPr>
          <w:rFonts w:ascii="Times New Roman" w:hAnsi="Times New Roman" w:cs="Times New Roman"/>
          <w:sz w:val="16"/>
          <w:szCs w:val="16"/>
          <w:shd w:val="clear" w:color="auto" w:fill="FFFFFF"/>
          <w:lang w:val="en-US"/>
        </w:rPr>
        <w:t xml:space="preserve">Stirling </w:t>
      </w:r>
      <w:r w:rsidRPr="00F404C9">
        <w:rPr>
          <w:rFonts w:ascii="Times New Roman" w:hAnsi="Times New Roman" w:cs="Times New Roman"/>
          <w:sz w:val="16"/>
          <w:szCs w:val="16"/>
          <w:shd w:val="clear" w:color="auto" w:fill="FFFFFF"/>
          <w:lang w:val="en-US"/>
        </w:rPr>
        <w:t>18th June.</w:t>
      </w:r>
    </w:p>
    <w:p w:rsidR="000B4824" w:rsidRPr="000C3F4F" w:rsidRDefault="000C3F4F" w:rsidP="000C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ahoma" w:eastAsia="Times New Roman" w:hAnsi="Tahoma" w:cs="Tahoma"/>
          <w:b/>
          <w:color w:val="FF0000"/>
          <w:szCs w:val="20"/>
          <w:lang w:val="en-US" w:eastAsia="pt-PT"/>
        </w:rPr>
      </w:pPr>
      <w:r w:rsidRPr="000C3F4F">
        <w:rPr>
          <w:rFonts w:ascii="Tahoma" w:eastAsia="Times New Roman" w:hAnsi="Tahoma" w:cs="Tahoma"/>
          <w:b/>
          <w:color w:val="FF0000"/>
          <w:szCs w:val="20"/>
          <w:lang w:val="en-US" w:eastAsia="pt-PT"/>
        </w:rPr>
        <w:t>---»</w:t>
      </w:r>
    </w:p>
    <w:p w:rsidR="00A74AAD" w:rsidRDefault="00A74AAD" w:rsidP="00A74A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12121"/>
          <w:szCs w:val="20"/>
          <w:lang w:val="en-US" w:eastAsia="pt-PT"/>
        </w:rPr>
      </w:pPr>
      <w:r w:rsidRPr="00231A03">
        <w:rPr>
          <w:rFonts w:ascii="Tahoma" w:eastAsia="Times New Roman" w:hAnsi="Tahoma" w:cs="Tahoma"/>
          <w:color w:val="212121"/>
          <w:szCs w:val="20"/>
          <w:u w:val="single"/>
          <w:lang w:val="en-US" w:eastAsia="pt-PT"/>
        </w:rPr>
        <w:t>Task</w:t>
      </w:r>
      <w:r w:rsidRPr="00231A03">
        <w:rPr>
          <w:rFonts w:ascii="Tahoma" w:eastAsia="Times New Roman" w:hAnsi="Tahoma" w:cs="Tahoma"/>
          <w:color w:val="212121"/>
          <w:szCs w:val="20"/>
          <w:lang w:val="en-US" w:eastAsia="pt-PT"/>
        </w:rPr>
        <w:t xml:space="preserve">: </w:t>
      </w:r>
    </w:p>
    <w:p w:rsidR="008B1188" w:rsidRPr="00A27C1A" w:rsidRDefault="00B5785A" w:rsidP="00A74A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12121"/>
          <w:szCs w:val="20"/>
          <w:lang w:val="en-US" w:eastAsia="pt-PT"/>
        </w:rPr>
      </w:pPr>
      <w:r w:rsidRPr="00B5785A">
        <w:rPr>
          <w:rFonts w:ascii="Tahoma" w:eastAsia="Times New Roman" w:hAnsi="Tahoma" w:cs="Tahoma"/>
          <w:color w:val="212121"/>
          <w:szCs w:val="20"/>
          <w:lang w:val="en-US" w:eastAsia="pt-PT"/>
        </w:rPr>
        <w:lastRenderedPageBreak/>
        <w:t xml:space="preserve">Of the </w:t>
      </w:r>
      <w:r>
        <w:rPr>
          <w:rFonts w:ascii="Tahoma" w:eastAsia="Times New Roman" w:hAnsi="Tahoma" w:cs="Tahoma"/>
          <w:color w:val="212121"/>
          <w:szCs w:val="20"/>
          <w:lang w:val="en-US" w:eastAsia="pt-PT"/>
        </w:rPr>
        <w:t>ten components of the C</w:t>
      </w:r>
      <w:r w:rsidRPr="00A74AAD">
        <w:rPr>
          <w:rFonts w:ascii="Tahoma" w:eastAsia="Times New Roman" w:hAnsi="Tahoma" w:cs="Tahoma"/>
          <w:color w:val="212121"/>
          <w:szCs w:val="20"/>
          <w:lang w:val="en-US" w:eastAsia="pt-PT"/>
        </w:rPr>
        <w:t xml:space="preserve">urriculum </w:t>
      </w:r>
      <w:r w:rsidRPr="00B5785A">
        <w:rPr>
          <w:rFonts w:ascii="Tahoma" w:eastAsia="Times New Roman" w:hAnsi="Tahoma" w:cs="Tahoma"/>
          <w:color w:val="212121"/>
          <w:szCs w:val="20"/>
          <w:lang w:val="en-US" w:eastAsia="pt-PT"/>
        </w:rPr>
        <w:t>listed below (column 1)</w:t>
      </w:r>
      <w:r>
        <w:rPr>
          <w:rFonts w:ascii="Tahoma" w:eastAsia="Times New Roman" w:hAnsi="Tahoma" w:cs="Tahoma"/>
          <w:color w:val="212121"/>
          <w:szCs w:val="20"/>
          <w:lang w:val="en-US" w:eastAsia="pt-PT"/>
        </w:rPr>
        <w:t xml:space="preserve"> </w:t>
      </w:r>
      <w:r w:rsidRPr="00B5785A">
        <w:rPr>
          <w:rFonts w:ascii="Tahoma" w:eastAsia="Times New Roman" w:hAnsi="Tahoma" w:cs="Tahoma"/>
          <w:color w:val="212121"/>
          <w:szCs w:val="20"/>
          <w:lang w:val="en-US" w:eastAsia="pt-PT"/>
        </w:rPr>
        <w:t xml:space="preserve">choose two where you find </w:t>
      </w:r>
      <w:r w:rsidRPr="00B5785A">
        <w:rPr>
          <w:rFonts w:ascii="Tahoma" w:eastAsia="Times New Roman" w:hAnsi="Tahoma" w:cs="Tahoma"/>
          <w:b/>
          <w:color w:val="212121"/>
          <w:szCs w:val="20"/>
          <w:lang w:val="en-US" w:eastAsia="pt-PT"/>
        </w:rPr>
        <w:t>it easier and more effective to make innovation</w:t>
      </w:r>
      <w:r>
        <w:rPr>
          <w:rFonts w:ascii="Tahoma" w:eastAsia="Times New Roman" w:hAnsi="Tahoma" w:cs="Tahoma"/>
          <w:color w:val="212121"/>
          <w:szCs w:val="20"/>
          <w:lang w:val="en-US" w:eastAsia="pt-PT"/>
        </w:rPr>
        <w:t xml:space="preserve">. </w:t>
      </w:r>
      <w:r w:rsidRPr="00B5785A">
        <w:rPr>
          <w:rFonts w:ascii="Tahoma" w:eastAsia="Times New Roman" w:hAnsi="Tahoma" w:cs="Tahoma"/>
          <w:color w:val="212121"/>
          <w:szCs w:val="20"/>
          <w:u w:val="single"/>
          <w:lang w:val="en-US" w:eastAsia="pt-PT"/>
        </w:rPr>
        <w:t>For these two</w:t>
      </w:r>
      <w:r w:rsidRPr="00B5785A">
        <w:rPr>
          <w:rFonts w:ascii="Tahoma" w:eastAsia="Times New Roman" w:hAnsi="Tahoma" w:cs="Tahoma"/>
          <w:color w:val="212121"/>
          <w:szCs w:val="20"/>
          <w:lang w:val="en-US" w:eastAsia="pt-PT"/>
        </w:rPr>
        <w:t xml:space="preserve">, </w:t>
      </w:r>
      <w:r>
        <w:rPr>
          <w:rFonts w:ascii="Tahoma" w:eastAsia="Times New Roman" w:hAnsi="Tahoma" w:cs="Tahoma"/>
          <w:color w:val="212121"/>
          <w:szCs w:val="20"/>
          <w:lang w:val="en-US" w:eastAsia="pt-PT"/>
        </w:rPr>
        <w:t>i</w:t>
      </w:r>
      <w:r w:rsidR="00A74AAD">
        <w:rPr>
          <w:rFonts w:ascii="Tahoma" w:eastAsia="Times New Roman" w:hAnsi="Tahoma" w:cs="Tahoma"/>
          <w:color w:val="212121"/>
          <w:szCs w:val="20"/>
          <w:lang w:val="en-US" w:eastAsia="pt-PT"/>
        </w:rPr>
        <w:t>ndicate in the second column</w:t>
      </w:r>
      <w:r w:rsidR="00A74AAD" w:rsidRPr="00A74AAD">
        <w:rPr>
          <w:rFonts w:ascii="Tahoma" w:eastAsia="Times New Roman" w:hAnsi="Tahoma" w:cs="Tahoma"/>
          <w:color w:val="212121"/>
          <w:szCs w:val="20"/>
          <w:lang w:val="en-US" w:eastAsia="pt-PT"/>
        </w:rPr>
        <w:t xml:space="preserve"> aspects where you can</w:t>
      </w:r>
      <w:r w:rsidR="00A74AAD" w:rsidRPr="00A74AAD">
        <w:rPr>
          <w:rFonts w:ascii="Tahoma" w:eastAsia="Times New Roman" w:hAnsi="Tahoma" w:cs="Tahoma"/>
          <w:b/>
          <w:color w:val="212121"/>
          <w:szCs w:val="20"/>
          <w:lang w:val="en-US" w:eastAsia="pt-PT"/>
        </w:rPr>
        <w:t xml:space="preserve"> innovate</w:t>
      </w:r>
      <w:r>
        <w:rPr>
          <w:rFonts w:ascii="Tahoma" w:eastAsia="Times New Roman" w:hAnsi="Tahoma" w:cs="Tahoma"/>
          <w:b/>
          <w:color w:val="212121"/>
          <w:szCs w:val="20"/>
          <w:lang w:val="en-US" w:eastAsia="pt-PT"/>
        </w:rPr>
        <w:t xml:space="preserve">. </w:t>
      </w:r>
    </w:p>
    <w:p w:rsidR="008B1188" w:rsidRDefault="008B1188" w:rsidP="0029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Cs w:val="20"/>
          <w:lang w:val="en-US" w:eastAsia="pt-PT"/>
        </w:rPr>
      </w:pPr>
    </w:p>
    <w:tbl>
      <w:tblPr>
        <w:tblStyle w:val="TabelacomGrelha"/>
        <w:tblW w:w="0" w:type="auto"/>
        <w:tblInd w:w="108" w:type="dxa"/>
        <w:tblLook w:val="04A0" w:firstRow="1" w:lastRow="0" w:firstColumn="1" w:lastColumn="0" w:noHBand="0" w:noVBand="1"/>
      </w:tblPr>
      <w:tblGrid>
        <w:gridCol w:w="1412"/>
        <w:gridCol w:w="7200"/>
      </w:tblGrid>
      <w:tr w:rsidR="00A74AAD" w:rsidTr="000C3F4F">
        <w:tc>
          <w:tcPr>
            <w:tcW w:w="1418" w:type="dxa"/>
          </w:tcPr>
          <w:p w:rsidR="00A74AAD" w:rsidRDefault="00A74AAD" w:rsidP="002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color w:val="212121"/>
                <w:szCs w:val="20"/>
                <w:lang w:val="en-US" w:eastAsia="pt-PT"/>
              </w:rPr>
            </w:pPr>
            <w:r>
              <w:rPr>
                <w:rFonts w:ascii="Tahoma" w:eastAsia="Times New Roman" w:hAnsi="Tahoma" w:cs="Tahoma"/>
                <w:color w:val="212121"/>
                <w:szCs w:val="20"/>
                <w:lang w:val="en-US" w:eastAsia="pt-PT"/>
              </w:rPr>
              <w:t xml:space="preserve">Aims and objectives </w:t>
            </w:r>
          </w:p>
        </w:tc>
        <w:tc>
          <w:tcPr>
            <w:tcW w:w="7970" w:type="dxa"/>
          </w:tcPr>
          <w:p w:rsidR="00A74AAD" w:rsidRDefault="008A1BD4"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hAnsi="Tahoma" w:cs="Tahoma"/>
                <w:b/>
                <w:sz w:val="20"/>
                <w:szCs w:val="20"/>
              </w:rPr>
            </w:pPr>
            <w:r w:rsidRPr="00E63BDB">
              <w:rPr>
                <w:rFonts w:ascii="Tahoma" w:hAnsi="Tahoma" w:cs="Tahoma"/>
                <w:b/>
                <w:sz w:val="20"/>
                <w:szCs w:val="20"/>
              </w:rPr>
              <w:t xml:space="preserve"> </w:t>
            </w:r>
          </w:p>
          <w:p w:rsidR="00B5785A" w:rsidRPr="008A1BD4" w:rsidRDefault="00B5785A"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eastAsia="Times New Roman" w:hAnsi="Tahoma" w:cs="Tahoma"/>
                <w:sz w:val="20"/>
                <w:szCs w:val="20"/>
                <w:lang w:eastAsia="pt-PT"/>
              </w:rPr>
            </w:pPr>
          </w:p>
        </w:tc>
      </w:tr>
      <w:tr w:rsidR="008A1BD4" w:rsidTr="000C3F4F">
        <w:tc>
          <w:tcPr>
            <w:tcW w:w="1418" w:type="dxa"/>
          </w:tcPr>
          <w:p w:rsidR="008A1BD4" w:rsidRDefault="008A1BD4" w:rsidP="002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color w:val="212121"/>
                <w:szCs w:val="20"/>
                <w:lang w:val="en-US" w:eastAsia="pt-PT"/>
              </w:rPr>
            </w:pPr>
            <w:r>
              <w:rPr>
                <w:rFonts w:ascii="Tahoma" w:eastAsia="Times New Roman" w:hAnsi="Tahoma" w:cs="Tahoma"/>
                <w:color w:val="212121"/>
                <w:szCs w:val="20"/>
                <w:lang w:val="en-US" w:eastAsia="pt-PT"/>
              </w:rPr>
              <w:t>Content</w:t>
            </w:r>
          </w:p>
        </w:tc>
        <w:tc>
          <w:tcPr>
            <w:tcW w:w="7970" w:type="dxa"/>
          </w:tcPr>
          <w:p w:rsidR="008A1BD4" w:rsidRDefault="008A1BD4"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hAnsi="Tahoma" w:cs="Tahoma"/>
                <w:b/>
                <w:sz w:val="20"/>
                <w:szCs w:val="20"/>
              </w:rPr>
            </w:pPr>
            <w:r w:rsidRPr="00E63BDB">
              <w:rPr>
                <w:rFonts w:ascii="Tahoma" w:hAnsi="Tahoma" w:cs="Tahoma"/>
                <w:b/>
                <w:sz w:val="20"/>
                <w:szCs w:val="20"/>
              </w:rPr>
              <w:t xml:space="preserve"> </w:t>
            </w:r>
          </w:p>
          <w:p w:rsidR="00B5785A" w:rsidRPr="008A1BD4" w:rsidRDefault="00B5785A"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eastAsia="Times New Roman" w:hAnsi="Tahoma" w:cs="Tahoma"/>
                <w:sz w:val="20"/>
                <w:szCs w:val="20"/>
                <w:lang w:eastAsia="pt-PT"/>
              </w:rPr>
            </w:pPr>
          </w:p>
        </w:tc>
      </w:tr>
      <w:tr w:rsidR="008A1BD4" w:rsidTr="000C3F4F">
        <w:tc>
          <w:tcPr>
            <w:tcW w:w="1418" w:type="dxa"/>
          </w:tcPr>
          <w:p w:rsidR="008A1BD4" w:rsidRDefault="008A1BD4" w:rsidP="002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color w:val="212121"/>
                <w:szCs w:val="20"/>
                <w:lang w:val="en-US" w:eastAsia="pt-PT"/>
              </w:rPr>
            </w:pPr>
            <w:r>
              <w:rPr>
                <w:rFonts w:ascii="Tahoma" w:eastAsia="Times New Roman" w:hAnsi="Tahoma" w:cs="Tahoma"/>
                <w:color w:val="212121"/>
                <w:szCs w:val="20"/>
                <w:lang w:val="en-US" w:eastAsia="pt-PT"/>
              </w:rPr>
              <w:t xml:space="preserve">Learning activities </w:t>
            </w:r>
          </w:p>
        </w:tc>
        <w:tc>
          <w:tcPr>
            <w:tcW w:w="7970" w:type="dxa"/>
          </w:tcPr>
          <w:p w:rsidR="008A1BD4" w:rsidRDefault="008A1BD4"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hAnsi="Tahoma" w:cs="Tahoma"/>
                <w:b/>
                <w:sz w:val="20"/>
                <w:szCs w:val="20"/>
              </w:rPr>
            </w:pPr>
            <w:r w:rsidRPr="00E63BDB">
              <w:rPr>
                <w:rFonts w:ascii="Tahoma" w:hAnsi="Tahoma" w:cs="Tahoma"/>
                <w:b/>
                <w:sz w:val="20"/>
                <w:szCs w:val="20"/>
              </w:rPr>
              <w:t xml:space="preserve"> </w:t>
            </w:r>
          </w:p>
          <w:p w:rsidR="00B5785A" w:rsidRPr="008A1BD4" w:rsidRDefault="00B5785A"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eastAsia="Times New Roman" w:hAnsi="Tahoma" w:cs="Tahoma"/>
                <w:sz w:val="20"/>
                <w:szCs w:val="20"/>
                <w:lang w:eastAsia="pt-PT"/>
              </w:rPr>
            </w:pPr>
          </w:p>
        </w:tc>
      </w:tr>
      <w:tr w:rsidR="008A1BD4" w:rsidTr="000C3F4F">
        <w:tc>
          <w:tcPr>
            <w:tcW w:w="1418" w:type="dxa"/>
          </w:tcPr>
          <w:p w:rsidR="008A1BD4" w:rsidRDefault="008A1BD4" w:rsidP="002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color w:val="212121"/>
                <w:szCs w:val="20"/>
                <w:lang w:val="en-US" w:eastAsia="pt-PT"/>
              </w:rPr>
            </w:pPr>
            <w:r>
              <w:rPr>
                <w:rFonts w:ascii="Tahoma" w:eastAsia="Times New Roman" w:hAnsi="Tahoma" w:cs="Tahoma"/>
                <w:color w:val="212121"/>
                <w:szCs w:val="20"/>
                <w:lang w:val="en-US" w:eastAsia="pt-PT"/>
              </w:rPr>
              <w:t>Teacher role</w:t>
            </w:r>
          </w:p>
        </w:tc>
        <w:tc>
          <w:tcPr>
            <w:tcW w:w="7970" w:type="dxa"/>
          </w:tcPr>
          <w:p w:rsidR="008A1BD4" w:rsidRDefault="008A1BD4"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hAnsi="Tahoma" w:cs="Tahoma"/>
                <w:b/>
                <w:sz w:val="20"/>
                <w:szCs w:val="20"/>
              </w:rPr>
            </w:pPr>
            <w:r w:rsidRPr="00E63BDB">
              <w:rPr>
                <w:rFonts w:ascii="Tahoma" w:hAnsi="Tahoma" w:cs="Tahoma"/>
                <w:b/>
                <w:sz w:val="20"/>
                <w:szCs w:val="20"/>
              </w:rPr>
              <w:t xml:space="preserve"> </w:t>
            </w:r>
          </w:p>
          <w:p w:rsidR="00B5785A" w:rsidRPr="008A1BD4" w:rsidRDefault="00B5785A"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eastAsia="Times New Roman" w:hAnsi="Tahoma" w:cs="Tahoma"/>
                <w:sz w:val="20"/>
                <w:szCs w:val="20"/>
                <w:lang w:eastAsia="pt-PT"/>
              </w:rPr>
            </w:pPr>
          </w:p>
        </w:tc>
      </w:tr>
      <w:tr w:rsidR="008A1BD4" w:rsidTr="000C3F4F">
        <w:tc>
          <w:tcPr>
            <w:tcW w:w="1418" w:type="dxa"/>
          </w:tcPr>
          <w:p w:rsidR="008A1BD4" w:rsidRDefault="008A1BD4" w:rsidP="008A1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color w:val="212121"/>
                <w:szCs w:val="20"/>
                <w:lang w:val="en-US" w:eastAsia="pt-PT"/>
              </w:rPr>
            </w:pPr>
            <w:r>
              <w:rPr>
                <w:rFonts w:ascii="Tahoma" w:eastAsia="Times New Roman" w:hAnsi="Tahoma" w:cs="Tahoma"/>
                <w:color w:val="212121"/>
                <w:szCs w:val="20"/>
                <w:lang w:val="en-US" w:eastAsia="pt-PT"/>
              </w:rPr>
              <w:t xml:space="preserve">Materials and resources </w:t>
            </w:r>
          </w:p>
        </w:tc>
        <w:tc>
          <w:tcPr>
            <w:tcW w:w="7970" w:type="dxa"/>
          </w:tcPr>
          <w:p w:rsidR="008A1BD4" w:rsidRDefault="008A1BD4"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hAnsi="Tahoma" w:cs="Tahoma"/>
                <w:b/>
                <w:sz w:val="20"/>
                <w:szCs w:val="20"/>
              </w:rPr>
            </w:pPr>
            <w:r w:rsidRPr="00E63BDB">
              <w:rPr>
                <w:rFonts w:ascii="Tahoma" w:hAnsi="Tahoma" w:cs="Tahoma"/>
                <w:b/>
                <w:sz w:val="20"/>
                <w:szCs w:val="20"/>
              </w:rPr>
              <w:t xml:space="preserve"> </w:t>
            </w:r>
          </w:p>
          <w:p w:rsidR="00B5785A" w:rsidRPr="008A1BD4" w:rsidRDefault="00B5785A"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eastAsia="Times New Roman" w:hAnsi="Tahoma" w:cs="Tahoma"/>
                <w:sz w:val="20"/>
                <w:szCs w:val="20"/>
                <w:lang w:eastAsia="pt-PT"/>
              </w:rPr>
            </w:pPr>
          </w:p>
        </w:tc>
      </w:tr>
      <w:tr w:rsidR="008A1BD4" w:rsidTr="000C3F4F">
        <w:tc>
          <w:tcPr>
            <w:tcW w:w="1418" w:type="dxa"/>
          </w:tcPr>
          <w:p w:rsidR="008A1BD4" w:rsidRDefault="008A1BD4" w:rsidP="002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color w:val="212121"/>
                <w:szCs w:val="20"/>
                <w:lang w:val="en-US" w:eastAsia="pt-PT"/>
              </w:rPr>
            </w:pPr>
            <w:r>
              <w:rPr>
                <w:rFonts w:ascii="Tahoma" w:eastAsia="Times New Roman" w:hAnsi="Tahoma" w:cs="Tahoma"/>
                <w:color w:val="212121"/>
                <w:szCs w:val="20"/>
                <w:lang w:val="en-US" w:eastAsia="pt-PT"/>
              </w:rPr>
              <w:t>Grouping</w:t>
            </w:r>
          </w:p>
        </w:tc>
        <w:tc>
          <w:tcPr>
            <w:tcW w:w="7970" w:type="dxa"/>
          </w:tcPr>
          <w:p w:rsidR="008A1BD4" w:rsidRPr="00B5785A" w:rsidRDefault="008A1BD4"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eastAsia="Times New Roman" w:hAnsi="Tahoma" w:cs="Tahoma"/>
                <w:sz w:val="20"/>
                <w:szCs w:val="20"/>
                <w:lang w:eastAsia="pt-PT"/>
              </w:rPr>
            </w:pPr>
          </w:p>
          <w:p w:rsidR="008A1BD4" w:rsidRPr="008A1BD4" w:rsidRDefault="008A1BD4"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eastAsia="Times New Roman" w:hAnsi="Tahoma" w:cs="Tahoma"/>
                <w:sz w:val="20"/>
                <w:szCs w:val="20"/>
                <w:lang w:eastAsia="pt-PT"/>
              </w:rPr>
            </w:pPr>
          </w:p>
        </w:tc>
      </w:tr>
      <w:tr w:rsidR="008A1BD4" w:rsidTr="000C3F4F">
        <w:tc>
          <w:tcPr>
            <w:tcW w:w="1418" w:type="dxa"/>
          </w:tcPr>
          <w:p w:rsidR="008A1BD4" w:rsidRDefault="008A1BD4" w:rsidP="002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color w:val="212121"/>
                <w:szCs w:val="20"/>
                <w:lang w:val="en-US" w:eastAsia="pt-PT"/>
              </w:rPr>
            </w:pPr>
            <w:r>
              <w:rPr>
                <w:rFonts w:ascii="Tahoma" w:eastAsia="Times New Roman" w:hAnsi="Tahoma" w:cs="Tahoma"/>
                <w:color w:val="212121"/>
                <w:szCs w:val="20"/>
                <w:lang w:val="en-US" w:eastAsia="pt-PT"/>
              </w:rPr>
              <w:t xml:space="preserve">Location </w:t>
            </w:r>
          </w:p>
        </w:tc>
        <w:tc>
          <w:tcPr>
            <w:tcW w:w="7970" w:type="dxa"/>
          </w:tcPr>
          <w:p w:rsidR="008A1BD4" w:rsidRDefault="008A1BD4"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hAnsi="Tahoma" w:cs="Tahoma"/>
                <w:b/>
                <w:sz w:val="20"/>
                <w:szCs w:val="20"/>
              </w:rPr>
            </w:pPr>
            <w:r w:rsidRPr="00E63BDB">
              <w:rPr>
                <w:rFonts w:ascii="Tahoma" w:hAnsi="Tahoma" w:cs="Tahoma"/>
                <w:b/>
                <w:sz w:val="20"/>
                <w:szCs w:val="20"/>
              </w:rPr>
              <w:t xml:space="preserve"> </w:t>
            </w:r>
          </w:p>
          <w:p w:rsidR="00B5785A" w:rsidRPr="008A1BD4" w:rsidRDefault="00B5785A"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eastAsia="Times New Roman" w:hAnsi="Tahoma" w:cs="Tahoma"/>
                <w:sz w:val="20"/>
                <w:szCs w:val="20"/>
                <w:lang w:eastAsia="pt-PT"/>
              </w:rPr>
            </w:pPr>
          </w:p>
        </w:tc>
      </w:tr>
      <w:tr w:rsidR="008A1BD4" w:rsidTr="000C3F4F">
        <w:tc>
          <w:tcPr>
            <w:tcW w:w="1418" w:type="dxa"/>
          </w:tcPr>
          <w:p w:rsidR="008A1BD4" w:rsidRDefault="008A1BD4" w:rsidP="002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color w:val="212121"/>
                <w:szCs w:val="20"/>
                <w:lang w:val="en-US" w:eastAsia="pt-PT"/>
              </w:rPr>
            </w:pPr>
            <w:r>
              <w:rPr>
                <w:rFonts w:ascii="Tahoma" w:eastAsia="Times New Roman" w:hAnsi="Tahoma" w:cs="Tahoma"/>
                <w:color w:val="212121"/>
                <w:szCs w:val="20"/>
                <w:lang w:val="en-US" w:eastAsia="pt-PT"/>
              </w:rPr>
              <w:t>Time</w:t>
            </w:r>
          </w:p>
        </w:tc>
        <w:tc>
          <w:tcPr>
            <w:tcW w:w="7970" w:type="dxa"/>
          </w:tcPr>
          <w:p w:rsidR="008A1BD4" w:rsidRDefault="008A1BD4"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hAnsi="Tahoma" w:cs="Tahoma"/>
                <w:b/>
                <w:sz w:val="20"/>
                <w:szCs w:val="20"/>
              </w:rPr>
            </w:pPr>
            <w:r w:rsidRPr="00E63BDB">
              <w:rPr>
                <w:rFonts w:ascii="Tahoma" w:hAnsi="Tahoma" w:cs="Tahoma"/>
                <w:b/>
                <w:sz w:val="20"/>
                <w:szCs w:val="20"/>
              </w:rPr>
              <w:t xml:space="preserve"> </w:t>
            </w:r>
          </w:p>
          <w:p w:rsidR="00B5785A" w:rsidRPr="008A1BD4" w:rsidRDefault="00B5785A"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eastAsia="Times New Roman" w:hAnsi="Tahoma" w:cs="Tahoma"/>
                <w:sz w:val="20"/>
                <w:szCs w:val="20"/>
                <w:lang w:eastAsia="pt-PT"/>
              </w:rPr>
            </w:pPr>
          </w:p>
        </w:tc>
      </w:tr>
      <w:tr w:rsidR="008A1BD4" w:rsidTr="000C3F4F">
        <w:tc>
          <w:tcPr>
            <w:tcW w:w="1418" w:type="dxa"/>
          </w:tcPr>
          <w:p w:rsidR="008A1BD4" w:rsidRDefault="008A1BD4" w:rsidP="002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color w:val="212121"/>
                <w:szCs w:val="20"/>
                <w:lang w:val="en-US" w:eastAsia="pt-PT"/>
              </w:rPr>
            </w:pPr>
            <w:r>
              <w:rPr>
                <w:rFonts w:ascii="Tahoma" w:eastAsia="Times New Roman" w:hAnsi="Tahoma" w:cs="Tahoma"/>
                <w:color w:val="212121"/>
                <w:szCs w:val="20"/>
                <w:lang w:val="en-US" w:eastAsia="pt-PT"/>
              </w:rPr>
              <w:t>Assessment</w:t>
            </w:r>
          </w:p>
        </w:tc>
        <w:tc>
          <w:tcPr>
            <w:tcW w:w="7970" w:type="dxa"/>
          </w:tcPr>
          <w:p w:rsidR="008A1BD4" w:rsidRDefault="008A1BD4"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eastAsia="Times New Roman" w:hAnsi="Tahoma" w:cs="Tahoma"/>
                <w:sz w:val="20"/>
                <w:szCs w:val="20"/>
                <w:lang w:eastAsia="pt-PT"/>
              </w:rPr>
            </w:pPr>
          </w:p>
          <w:p w:rsidR="00B5785A" w:rsidRPr="008A1BD4" w:rsidRDefault="00B5785A"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left="142"/>
              <w:rPr>
                <w:rFonts w:ascii="Tahoma" w:eastAsia="Times New Roman" w:hAnsi="Tahoma" w:cs="Tahoma"/>
                <w:sz w:val="20"/>
                <w:szCs w:val="20"/>
                <w:lang w:eastAsia="pt-PT"/>
              </w:rPr>
            </w:pPr>
          </w:p>
        </w:tc>
      </w:tr>
      <w:tr w:rsidR="00B5785A" w:rsidTr="000C3F4F">
        <w:tc>
          <w:tcPr>
            <w:tcW w:w="1418" w:type="dxa"/>
          </w:tcPr>
          <w:p w:rsidR="00B5785A" w:rsidRDefault="00B5785A" w:rsidP="002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color w:val="212121"/>
                <w:szCs w:val="20"/>
                <w:lang w:val="en-US" w:eastAsia="pt-PT"/>
              </w:rPr>
            </w:pPr>
            <w:r>
              <w:rPr>
                <w:rFonts w:ascii="Tahoma" w:eastAsia="Times New Roman" w:hAnsi="Tahoma" w:cs="Tahoma"/>
                <w:color w:val="212121"/>
                <w:szCs w:val="20"/>
                <w:lang w:val="en-US" w:eastAsia="pt-PT"/>
              </w:rPr>
              <w:t>Rationale</w:t>
            </w:r>
          </w:p>
        </w:tc>
        <w:tc>
          <w:tcPr>
            <w:tcW w:w="7970" w:type="dxa"/>
          </w:tcPr>
          <w:p w:rsidR="00B5785A" w:rsidRDefault="00B5785A" w:rsidP="00B5785A">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42"/>
              <w:rPr>
                <w:rFonts w:ascii="Tahoma" w:eastAsia="Times New Roman" w:hAnsi="Tahoma" w:cs="Tahoma"/>
                <w:sz w:val="20"/>
                <w:szCs w:val="20"/>
                <w:lang w:eastAsia="pt-PT"/>
              </w:rPr>
            </w:pPr>
          </w:p>
          <w:p w:rsidR="000C3F4F" w:rsidRPr="00B5785A" w:rsidRDefault="000C3F4F" w:rsidP="00B57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ahoma" w:eastAsia="Times New Roman" w:hAnsi="Tahoma" w:cs="Tahoma"/>
                <w:sz w:val="20"/>
                <w:szCs w:val="20"/>
                <w:lang w:eastAsia="pt-PT"/>
              </w:rPr>
            </w:pPr>
          </w:p>
        </w:tc>
      </w:tr>
    </w:tbl>
    <w:p w:rsidR="00A74AAD" w:rsidRDefault="00A74AAD" w:rsidP="000C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Cs w:val="20"/>
          <w:lang w:val="en-US" w:eastAsia="pt-PT"/>
        </w:rPr>
      </w:pPr>
    </w:p>
    <w:p w:rsidR="000D0ACC" w:rsidRDefault="000D0ACC" w:rsidP="000C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Cs w:val="20"/>
          <w:lang w:val="en-US" w:eastAsia="pt-PT"/>
        </w:rPr>
      </w:pPr>
    </w:p>
    <w:p w:rsidR="000D0ACC" w:rsidRDefault="000D0ACC" w:rsidP="000D0ACC">
      <w:pPr>
        <w:pStyle w:val="Ttulo1"/>
        <w:rPr>
          <w:lang w:val="en-US"/>
        </w:rPr>
      </w:pPr>
      <w:bookmarkStart w:id="2" w:name="_Toc504569396"/>
      <w:bookmarkStart w:id="3" w:name="_Toc504570054"/>
      <w:proofErr w:type="spellStart"/>
      <w:r w:rsidRPr="00EF1812">
        <w:rPr>
          <w:lang w:val="en-US"/>
        </w:rPr>
        <w:lastRenderedPageBreak/>
        <w:t>Canas</w:t>
      </w:r>
      <w:proofErr w:type="spellEnd"/>
      <w:r w:rsidRPr="00EF1812">
        <w:rPr>
          <w:lang w:val="en-US"/>
        </w:rPr>
        <w:t xml:space="preserve"> de </w:t>
      </w:r>
      <w:proofErr w:type="spellStart"/>
      <w:r w:rsidRPr="00EF1812">
        <w:rPr>
          <w:lang w:val="en-US"/>
        </w:rPr>
        <w:t>Senhorim</w:t>
      </w:r>
      <w:proofErr w:type="spellEnd"/>
      <w:r w:rsidRPr="00EF1812">
        <w:rPr>
          <w:lang w:val="en-US"/>
        </w:rPr>
        <w:t xml:space="preserve"> Group of School</w:t>
      </w:r>
      <w:r>
        <w:rPr>
          <w:lang w:val="en-US"/>
        </w:rPr>
        <w:t>s</w:t>
      </w:r>
      <w:bookmarkEnd w:id="2"/>
      <w:bookmarkEnd w:id="3"/>
    </w:p>
    <w:p w:rsidR="000D0ACC" w:rsidRDefault="000D0ACC" w:rsidP="000D0ACC">
      <w:pPr>
        <w:pStyle w:val="Default"/>
        <w:rPr>
          <w:sz w:val="23"/>
          <w:szCs w:val="23"/>
          <w:lang w:val="en-US"/>
        </w:rPr>
      </w:pPr>
    </w:p>
    <w:p w:rsidR="000E52EA" w:rsidRPr="00213840" w:rsidRDefault="000E52EA" w:rsidP="000E52EA">
      <w:pPr>
        <w:rPr>
          <w:b/>
          <w:bCs/>
          <w:sz w:val="28"/>
          <w:lang w:val="en-US"/>
        </w:rPr>
      </w:pPr>
      <w:r w:rsidRPr="00213840">
        <w:rPr>
          <w:sz w:val="28"/>
          <w:lang w:val="en-US"/>
        </w:rPr>
        <w:t xml:space="preserve">Of the ten components of the Curriculum listed below (column 1) choose two where you find </w:t>
      </w:r>
      <w:r w:rsidRPr="00213840">
        <w:rPr>
          <w:b/>
          <w:bCs/>
          <w:sz w:val="28"/>
          <w:lang w:val="en-US"/>
        </w:rPr>
        <w:t>it easier and more effective to make innovation</w:t>
      </w:r>
      <w:r w:rsidRPr="00213840">
        <w:rPr>
          <w:sz w:val="28"/>
          <w:lang w:val="en-US"/>
        </w:rPr>
        <w:t xml:space="preserve">. For these two, indicate in the second column aspects where you can </w:t>
      </w:r>
      <w:r w:rsidRPr="00213840">
        <w:rPr>
          <w:b/>
          <w:bCs/>
          <w:sz w:val="28"/>
          <w:lang w:val="en-US"/>
        </w:rPr>
        <w:t>innovate.</w:t>
      </w:r>
    </w:p>
    <w:p w:rsidR="000E52EA" w:rsidRDefault="000E52EA" w:rsidP="000E52EA">
      <w:pPr>
        <w:rPr>
          <w:sz w:val="28"/>
          <w:lang w:val="en-US"/>
        </w:rPr>
      </w:pPr>
    </w:p>
    <w:tbl>
      <w:tblPr>
        <w:tblStyle w:val="TabelacomGrelha"/>
        <w:tblW w:w="0" w:type="auto"/>
        <w:tblLook w:val="04A0" w:firstRow="1" w:lastRow="0" w:firstColumn="1" w:lastColumn="0" w:noHBand="0" w:noVBand="1"/>
      </w:tblPr>
      <w:tblGrid>
        <w:gridCol w:w="1882"/>
        <w:gridCol w:w="1692"/>
        <w:gridCol w:w="5146"/>
      </w:tblGrid>
      <w:tr w:rsidR="000E52EA" w:rsidTr="00852F9E">
        <w:tc>
          <w:tcPr>
            <w:tcW w:w="2093" w:type="dxa"/>
            <w:tcBorders>
              <w:bottom w:val="single" w:sz="4" w:space="0" w:color="auto"/>
            </w:tcBorders>
          </w:tcPr>
          <w:p w:rsidR="000E52EA" w:rsidRPr="007B61E3" w:rsidRDefault="000E52EA" w:rsidP="00852F9E">
            <w:pPr>
              <w:rPr>
                <w:b/>
                <w:sz w:val="28"/>
              </w:rPr>
            </w:pPr>
            <w:r w:rsidRPr="007B61E3">
              <w:rPr>
                <w:b/>
                <w:sz w:val="28"/>
              </w:rPr>
              <w:t>Curriculum componentes</w:t>
            </w:r>
          </w:p>
        </w:tc>
        <w:tc>
          <w:tcPr>
            <w:tcW w:w="2881" w:type="dxa"/>
            <w:tcBorders>
              <w:bottom w:val="single" w:sz="4" w:space="0" w:color="auto"/>
            </w:tcBorders>
          </w:tcPr>
          <w:p w:rsidR="000E52EA" w:rsidRDefault="000E52EA" w:rsidP="00852F9E">
            <w:pPr>
              <w:rPr>
                <w:sz w:val="28"/>
              </w:rPr>
            </w:pPr>
            <w:proofErr w:type="spellStart"/>
            <w:r>
              <w:rPr>
                <w:sz w:val="28"/>
              </w:rPr>
              <w:t>Question</w:t>
            </w:r>
            <w:proofErr w:type="spellEnd"/>
          </w:p>
        </w:tc>
        <w:tc>
          <w:tcPr>
            <w:tcW w:w="8380" w:type="dxa"/>
          </w:tcPr>
          <w:p w:rsidR="000E52EA" w:rsidRDefault="000E52EA" w:rsidP="00852F9E">
            <w:pPr>
              <w:rPr>
                <w:sz w:val="28"/>
              </w:rPr>
            </w:pPr>
            <w:proofErr w:type="spellStart"/>
            <w:r>
              <w:rPr>
                <w:sz w:val="28"/>
              </w:rPr>
              <w:t>Innovations</w:t>
            </w:r>
            <w:proofErr w:type="spellEnd"/>
          </w:p>
        </w:tc>
      </w:tr>
      <w:tr w:rsidR="000E52EA" w:rsidRPr="002266F1" w:rsidTr="00852F9E">
        <w:tc>
          <w:tcPr>
            <w:tcW w:w="2093" w:type="dxa"/>
            <w:tcBorders>
              <w:bottom w:val="single" w:sz="4" w:space="0" w:color="auto"/>
            </w:tcBorders>
            <w:shd w:val="clear" w:color="auto" w:fill="FFCC99"/>
          </w:tcPr>
          <w:p w:rsidR="000E52EA" w:rsidRPr="007B61E3" w:rsidRDefault="000E52EA" w:rsidP="00852F9E">
            <w:pPr>
              <w:rPr>
                <w:b/>
                <w:sz w:val="24"/>
              </w:rPr>
            </w:pPr>
            <w:proofErr w:type="spellStart"/>
            <w:r w:rsidRPr="007B61E3">
              <w:rPr>
                <w:b/>
                <w:sz w:val="24"/>
              </w:rPr>
              <w:t>Teacher</w:t>
            </w:r>
            <w:proofErr w:type="spellEnd"/>
            <w:r w:rsidRPr="007B61E3">
              <w:rPr>
                <w:b/>
                <w:sz w:val="24"/>
              </w:rPr>
              <w:t xml:space="preserve"> role</w:t>
            </w:r>
          </w:p>
          <w:p w:rsidR="000E52EA" w:rsidRPr="007B61E3" w:rsidRDefault="000E52EA" w:rsidP="00852F9E">
            <w:pPr>
              <w:rPr>
                <w:b/>
                <w:sz w:val="24"/>
              </w:rPr>
            </w:pPr>
          </w:p>
          <w:p w:rsidR="000E52EA" w:rsidRPr="007B61E3" w:rsidRDefault="000E52EA" w:rsidP="00852F9E">
            <w:pPr>
              <w:rPr>
                <w:b/>
                <w:sz w:val="24"/>
              </w:rPr>
            </w:pPr>
          </w:p>
          <w:p w:rsidR="000E52EA" w:rsidRPr="007B61E3" w:rsidRDefault="000E52EA" w:rsidP="00852F9E">
            <w:pPr>
              <w:rPr>
                <w:b/>
                <w:sz w:val="24"/>
              </w:rPr>
            </w:pPr>
          </w:p>
        </w:tc>
        <w:tc>
          <w:tcPr>
            <w:tcW w:w="2881" w:type="dxa"/>
            <w:tcBorders>
              <w:bottom w:val="single" w:sz="4" w:space="0" w:color="auto"/>
            </w:tcBorders>
            <w:shd w:val="clear" w:color="auto" w:fill="FFCC99"/>
          </w:tcPr>
          <w:p w:rsidR="000E52EA" w:rsidRPr="00213840" w:rsidRDefault="000E52EA" w:rsidP="00852F9E">
            <w:pPr>
              <w:rPr>
                <w:sz w:val="24"/>
                <w:lang w:val="en-US"/>
              </w:rPr>
            </w:pPr>
            <w:r>
              <w:rPr>
                <w:sz w:val="24"/>
                <w:lang w:val="en-US"/>
              </w:rPr>
              <w:t>How can teacher innovate in his day-to-day role?</w:t>
            </w:r>
          </w:p>
          <w:p w:rsidR="000E52EA" w:rsidRPr="00213840" w:rsidRDefault="000E52EA" w:rsidP="00852F9E">
            <w:pPr>
              <w:rPr>
                <w:sz w:val="24"/>
                <w:lang w:val="en-US"/>
              </w:rPr>
            </w:pPr>
          </w:p>
        </w:tc>
        <w:tc>
          <w:tcPr>
            <w:tcW w:w="8380" w:type="dxa"/>
          </w:tcPr>
          <w:p w:rsidR="000E52EA" w:rsidRPr="009063D4" w:rsidRDefault="000E52EA" w:rsidP="00852F9E">
            <w:pPr>
              <w:jc w:val="both"/>
              <w:rPr>
                <w:sz w:val="24"/>
                <w:lang w:val="en-US"/>
              </w:rPr>
            </w:pPr>
            <w:r w:rsidRPr="009063D4">
              <w:rPr>
                <w:sz w:val="24"/>
                <w:lang w:val="en-US"/>
              </w:rPr>
              <w:t xml:space="preserve">We can innovate in the following aspects: </w:t>
            </w:r>
          </w:p>
          <w:p w:rsidR="000E52EA" w:rsidRDefault="000E52EA" w:rsidP="000E52EA">
            <w:pPr>
              <w:pStyle w:val="PargrafodaLista"/>
              <w:numPr>
                <w:ilvl w:val="0"/>
                <w:numId w:val="17"/>
              </w:numPr>
              <w:jc w:val="both"/>
              <w:rPr>
                <w:sz w:val="24"/>
                <w:lang w:val="en-US"/>
              </w:rPr>
            </w:pPr>
            <w:r>
              <w:rPr>
                <w:sz w:val="24"/>
                <w:lang w:val="en-US"/>
              </w:rPr>
              <w:t xml:space="preserve"> adapting the materials/</w:t>
            </w:r>
            <w:proofErr w:type="spellStart"/>
            <w:r>
              <w:rPr>
                <w:sz w:val="24"/>
                <w:lang w:val="en-US"/>
              </w:rPr>
              <w:t>ressources</w:t>
            </w:r>
            <w:proofErr w:type="spellEnd"/>
            <w:r>
              <w:rPr>
                <w:sz w:val="24"/>
                <w:lang w:val="en-US"/>
              </w:rPr>
              <w:t>/technologies to the different groups of students;</w:t>
            </w:r>
          </w:p>
          <w:p w:rsidR="000E52EA" w:rsidRDefault="000E52EA" w:rsidP="000E52EA">
            <w:pPr>
              <w:pStyle w:val="PargrafodaLista"/>
              <w:numPr>
                <w:ilvl w:val="0"/>
                <w:numId w:val="17"/>
              </w:numPr>
              <w:jc w:val="both"/>
              <w:rPr>
                <w:sz w:val="24"/>
                <w:lang w:val="en-US"/>
              </w:rPr>
            </w:pPr>
            <w:r>
              <w:rPr>
                <w:sz w:val="24"/>
                <w:lang w:val="en-US"/>
              </w:rPr>
              <w:t xml:space="preserve">promote debates about themes that interesting students, what requires a comprehension/ knowledge of </w:t>
            </w:r>
            <w:proofErr w:type="gramStart"/>
            <w:r>
              <w:rPr>
                <w:sz w:val="24"/>
                <w:lang w:val="en-US"/>
              </w:rPr>
              <w:t>the their</w:t>
            </w:r>
            <w:proofErr w:type="gramEnd"/>
            <w:r>
              <w:rPr>
                <w:sz w:val="24"/>
                <w:lang w:val="en-US"/>
              </w:rPr>
              <w:t xml:space="preserve"> everyday life;</w:t>
            </w:r>
          </w:p>
          <w:p w:rsidR="000E52EA" w:rsidRPr="00200FC1" w:rsidRDefault="000E52EA" w:rsidP="000E52EA">
            <w:pPr>
              <w:pStyle w:val="PargrafodaLista"/>
              <w:numPr>
                <w:ilvl w:val="0"/>
                <w:numId w:val="17"/>
              </w:numPr>
              <w:jc w:val="both"/>
              <w:rPr>
                <w:sz w:val="24"/>
                <w:lang w:val="en-US"/>
              </w:rPr>
            </w:pPr>
            <w:r>
              <w:rPr>
                <w:sz w:val="24"/>
                <w:lang w:val="en-US"/>
              </w:rPr>
              <w:t>create an environment where the students can learn according their needs, where they can share their experiences and help each other.</w:t>
            </w:r>
          </w:p>
        </w:tc>
      </w:tr>
      <w:tr w:rsidR="000E52EA" w:rsidRPr="002266F1" w:rsidTr="00852F9E">
        <w:tc>
          <w:tcPr>
            <w:tcW w:w="2093" w:type="dxa"/>
            <w:shd w:val="clear" w:color="auto" w:fill="CCFFFF"/>
          </w:tcPr>
          <w:p w:rsidR="000E52EA" w:rsidRDefault="000E52EA" w:rsidP="00852F9E">
            <w:pPr>
              <w:rPr>
                <w:b/>
                <w:sz w:val="24"/>
              </w:rPr>
            </w:pPr>
            <w:proofErr w:type="spellStart"/>
            <w:r>
              <w:rPr>
                <w:b/>
                <w:sz w:val="24"/>
              </w:rPr>
              <w:t>Assessment</w:t>
            </w:r>
            <w:proofErr w:type="spellEnd"/>
          </w:p>
          <w:p w:rsidR="000E52EA" w:rsidRDefault="000E52EA" w:rsidP="00852F9E">
            <w:pPr>
              <w:rPr>
                <w:b/>
                <w:sz w:val="24"/>
              </w:rPr>
            </w:pPr>
          </w:p>
          <w:p w:rsidR="000E52EA" w:rsidRDefault="000E52EA" w:rsidP="00852F9E">
            <w:pPr>
              <w:rPr>
                <w:b/>
                <w:sz w:val="24"/>
              </w:rPr>
            </w:pPr>
          </w:p>
          <w:p w:rsidR="000E52EA" w:rsidRPr="007B61E3" w:rsidRDefault="000E52EA" w:rsidP="00852F9E">
            <w:pPr>
              <w:rPr>
                <w:b/>
                <w:sz w:val="24"/>
              </w:rPr>
            </w:pPr>
          </w:p>
        </w:tc>
        <w:tc>
          <w:tcPr>
            <w:tcW w:w="2881" w:type="dxa"/>
            <w:shd w:val="clear" w:color="auto" w:fill="CCFFFF"/>
          </w:tcPr>
          <w:p w:rsidR="000E52EA" w:rsidRPr="001B2600" w:rsidRDefault="000E52EA" w:rsidP="00852F9E">
            <w:pPr>
              <w:rPr>
                <w:sz w:val="24"/>
                <w:lang w:val="en-US"/>
              </w:rPr>
            </w:pPr>
            <w:r w:rsidRPr="001B2600">
              <w:rPr>
                <w:sz w:val="24"/>
                <w:lang w:val="en-US"/>
              </w:rPr>
              <w:t xml:space="preserve">How can we assess </w:t>
            </w:r>
            <w:proofErr w:type="spellStart"/>
            <w:r w:rsidRPr="001B2600">
              <w:rPr>
                <w:sz w:val="24"/>
                <w:lang w:val="en-US"/>
              </w:rPr>
              <w:t>studente’s</w:t>
            </w:r>
            <w:proofErr w:type="spellEnd"/>
            <w:r w:rsidRPr="001B2600">
              <w:rPr>
                <w:sz w:val="24"/>
                <w:lang w:val="en-US"/>
              </w:rPr>
              <w:t xml:space="preserve"> work?</w:t>
            </w:r>
          </w:p>
          <w:p w:rsidR="000E52EA" w:rsidRPr="001B2600" w:rsidRDefault="000E52EA" w:rsidP="00852F9E">
            <w:pPr>
              <w:rPr>
                <w:sz w:val="24"/>
                <w:lang w:val="en-US"/>
              </w:rPr>
            </w:pPr>
          </w:p>
          <w:p w:rsidR="000E52EA" w:rsidRPr="001B2600" w:rsidRDefault="000E52EA" w:rsidP="00852F9E">
            <w:pPr>
              <w:rPr>
                <w:sz w:val="24"/>
                <w:lang w:val="en-US"/>
              </w:rPr>
            </w:pPr>
          </w:p>
        </w:tc>
        <w:tc>
          <w:tcPr>
            <w:tcW w:w="8380" w:type="dxa"/>
          </w:tcPr>
          <w:p w:rsidR="000E52EA" w:rsidRDefault="000E52EA" w:rsidP="00852F9E">
            <w:pPr>
              <w:jc w:val="both"/>
              <w:rPr>
                <w:sz w:val="24"/>
                <w:lang w:val="en-US"/>
              </w:rPr>
            </w:pPr>
            <w:r>
              <w:rPr>
                <w:sz w:val="24"/>
                <w:lang w:val="en-US"/>
              </w:rPr>
              <w:t xml:space="preserve">Teachers can promote autonomy and responsibility at the same time that they evaluate student’s work (not only contents, but also attitudes). </w:t>
            </w:r>
            <w:r w:rsidRPr="009063D4">
              <w:rPr>
                <w:sz w:val="24"/>
                <w:lang w:val="en-US"/>
              </w:rPr>
              <w:t xml:space="preserve">We can innovate in the following aspects: </w:t>
            </w:r>
          </w:p>
          <w:p w:rsidR="000E52EA" w:rsidRDefault="000E52EA" w:rsidP="000E52EA">
            <w:pPr>
              <w:pStyle w:val="PargrafodaLista"/>
              <w:numPr>
                <w:ilvl w:val="0"/>
                <w:numId w:val="18"/>
              </w:numPr>
              <w:rPr>
                <w:sz w:val="24"/>
                <w:lang w:val="en-US"/>
              </w:rPr>
            </w:pPr>
            <w:r>
              <w:rPr>
                <w:sz w:val="24"/>
                <w:lang w:val="en-US"/>
              </w:rPr>
              <w:t>giving opportunities to improve their grades – the students could get extra credits by doing extra works (always different) that they can use where/when they have more difficulties;</w:t>
            </w:r>
          </w:p>
          <w:p w:rsidR="000E52EA" w:rsidRDefault="000E52EA" w:rsidP="000E52EA">
            <w:pPr>
              <w:pStyle w:val="PargrafodaLista"/>
              <w:numPr>
                <w:ilvl w:val="0"/>
                <w:numId w:val="18"/>
              </w:numPr>
              <w:rPr>
                <w:sz w:val="24"/>
                <w:lang w:val="en-US"/>
              </w:rPr>
            </w:pPr>
            <w:r>
              <w:rPr>
                <w:sz w:val="24"/>
                <w:lang w:val="en-US"/>
              </w:rPr>
              <w:t>diversifying the strategies of evaluation according the skills of each student;</w:t>
            </w:r>
          </w:p>
          <w:p w:rsidR="000E52EA" w:rsidRPr="00450EFF" w:rsidRDefault="000E52EA" w:rsidP="000E52EA">
            <w:pPr>
              <w:pStyle w:val="PargrafodaLista"/>
              <w:numPr>
                <w:ilvl w:val="0"/>
                <w:numId w:val="18"/>
              </w:numPr>
              <w:rPr>
                <w:sz w:val="24"/>
                <w:lang w:val="en-US"/>
              </w:rPr>
            </w:pPr>
            <w:r>
              <w:rPr>
                <w:sz w:val="24"/>
                <w:lang w:val="en-US"/>
              </w:rPr>
              <w:t xml:space="preserve">make evaluation moments more flexibles, according to </w:t>
            </w:r>
            <w:proofErr w:type="gramStart"/>
            <w:r>
              <w:rPr>
                <w:sz w:val="24"/>
                <w:lang w:val="en-US"/>
              </w:rPr>
              <w:t>students</w:t>
            </w:r>
            <w:proofErr w:type="gramEnd"/>
            <w:r>
              <w:rPr>
                <w:sz w:val="24"/>
                <w:lang w:val="en-US"/>
              </w:rPr>
              <w:t xml:space="preserve"> pace of work/learning</w:t>
            </w:r>
          </w:p>
        </w:tc>
      </w:tr>
    </w:tbl>
    <w:p w:rsidR="000E52EA" w:rsidRPr="00200FC1" w:rsidRDefault="000E52EA" w:rsidP="000E52EA">
      <w:pPr>
        <w:rPr>
          <w:sz w:val="28"/>
          <w:lang w:val="en-US"/>
        </w:rPr>
      </w:pPr>
    </w:p>
    <w:p w:rsidR="000D0ACC" w:rsidRDefault="000D0ACC" w:rsidP="000D0ACC">
      <w:pPr>
        <w:pStyle w:val="Default"/>
        <w:rPr>
          <w:sz w:val="23"/>
          <w:szCs w:val="23"/>
          <w:lang w:val="en-US"/>
        </w:rPr>
      </w:pPr>
    </w:p>
    <w:p w:rsidR="00631C47" w:rsidRDefault="00631C47" w:rsidP="000D0ACC">
      <w:pPr>
        <w:pStyle w:val="Default"/>
        <w:rPr>
          <w:sz w:val="23"/>
          <w:szCs w:val="23"/>
          <w:lang w:val="en-US"/>
        </w:rPr>
      </w:pPr>
    </w:p>
    <w:p w:rsidR="00631C47" w:rsidRPr="00EF1812" w:rsidRDefault="00631C47" w:rsidP="000D0ACC">
      <w:pPr>
        <w:pStyle w:val="Default"/>
        <w:rPr>
          <w:sz w:val="23"/>
          <w:szCs w:val="23"/>
          <w:lang w:val="en-US"/>
        </w:rPr>
      </w:pPr>
    </w:p>
    <w:p w:rsidR="000D0ACC" w:rsidRDefault="000D0ACC" w:rsidP="000D0ACC">
      <w:pPr>
        <w:pStyle w:val="Ttulo1"/>
        <w:rPr>
          <w:lang w:val="en-US"/>
        </w:rPr>
      </w:pPr>
      <w:bookmarkStart w:id="4" w:name="_Toc504569397"/>
      <w:bookmarkStart w:id="5" w:name="_Toc504570055"/>
      <w:r w:rsidRPr="00EF1812">
        <w:rPr>
          <w:lang w:val="en-US"/>
        </w:rPr>
        <w:lastRenderedPageBreak/>
        <w:t>Branston Junior Academy – United Kingdom</w:t>
      </w:r>
      <w:bookmarkEnd w:id="4"/>
      <w:bookmarkEnd w:id="5"/>
      <w:r w:rsidRPr="00EF1812">
        <w:rPr>
          <w:lang w:val="en-US"/>
        </w:rPr>
        <w:t xml:space="preserve"> </w:t>
      </w:r>
    </w:p>
    <w:p w:rsidR="000D0ACC" w:rsidRPr="000D0ACC" w:rsidRDefault="000D0ACC" w:rsidP="000D0ACC">
      <w:pPr>
        <w:spacing w:after="0"/>
        <w:rPr>
          <w:sz w:val="24"/>
          <w:szCs w:val="24"/>
          <w:lang w:val="en-US"/>
        </w:rPr>
      </w:pPr>
    </w:p>
    <w:p w:rsidR="000D0ACC" w:rsidRPr="000D0ACC" w:rsidRDefault="000D0ACC" w:rsidP="000D0ACC">
      <w:pPr>
        <w:spacing w:after="0"/>
        <w:rPr>
          <w:i/>
          <w:sz w:val="24"/>
          <w:szCs w:val="24"/>
          <w:lang w:val="en-US"/>
        </w:rPr>
      </w:pPr>
      <w:r w:rsidRPr="000D0ACC">
        <w:rPr>
          <w:i/>
          <w:sz w:val="24"/>
          <w:szCs w:val="24"/>
          <w:lang w:val="en-US"/>
        </w:rPr>
        <w:t>Task: Choose two components where it is easier and more effective to make innovation…indicate how you can innovate…</w:t>
      </w:r>
    </w:p>
    <w:p w:rsidR="000D0ACC" w:rsidRPr="000D0ACC" w:rsidRDefault="000D0ACC" w:rsidP="000D0ACC">
      <w:pPr>
        <w:spacing w:after="0"/>
        <w:rPr>
          <w:i/>
          <w:sz w:val="24"/>
          <w:szCs w:val="24"/>
          <w:lang w:val="en-US"/>
        </w:rPr>
      </w:pPr>
    </w:p>
    <w:p w:rsidR="000D0ACC" w:rsidRPr="000D0ACC" w:rsidRDefault="000D0ACC" w:rsidP="000D0ACC">
      <w:pPr>
        <w:spacing w:after="0"/>
        <w:rPr>
          <w:b/>
          <w:sz w:val="24"/>
          <w:szCs w:val="24"/>
          <w:lang w:val="en-US"/>
        </w:rPr>
      </w:pPr>
      <w:r w:rsidRPr="000D0ACC">
        <w:rPr>
          <w:b/>
          <w:sz w:val="24"/>
          <w:szCs w:val="24"/>
          <w:lang w:val="en-US"/>
        </w:rPr>
        <w:t>Learning activities:</w:t>
      </w:r>
    </w:p>
    <w:p w:rsidR="000D0ACC" w:rsidRPr="000D0ACC" w:rsidRDefault="000D0ACC" w:rsidP="000D0ACC">
      <w:pPr>
        <w:spacing w:after="0"/>
        <w:rPr>
          <w:sz w:val="24"/>
          <w:szCs w:val="24"/>
          <w:lang w:val="en-US"/>
        </w:rPr>
      </w:pPr>
      <w:r w:rsidRPr="000D0ACC">
        <w:rPr>
          <w:sz w:val="24"/>
          <w:szCs w:val="24"/>
          <w:lang w:val="en-US"/>
        </w:rPr>
        <w:t xml:space="preserve">Whilst the UK has a National Curriculum, which specifies the ‘Learning Objectives’ and ‘Key Performance Indicators’, a Teacher has a lot of freedom to choose </w:t>
      </w:r>
      <w:r w:rsidRPr="000D0ACC">
        <w:rPr>
          <w:i/>
          <w:sz w:val="24"/>
          <w:szCs w:val="24"/>
          <w:lang w:val="en-US"/>
        </w:rPr>
        <w:t>how</w:t>
      </w:r>
      <w:r w:rsidRPr="000D0ACC">
        <w:rPr>
          <w:sz w:val="24"/>
          <w:szCs w:val="24"/>
          <w:lang w:val="en-US"/>
        </w:rPr>
        <w:t xml:space="preserve"> the objectives will be presented to the children.</w:t>
      </w:r>
    </w:p>
    <w:p w:rsidR="000D0ACC" w:rsidRPr="000D0ACC" w:rsidRDefault="000D0ACC" w:rsidP="000D0ACC">
      <w:pPr>
        <w:pStyle w:val="PargrafodaLista"/>
        <w:numPr>
          <w:ilvl w:val="0"/>
          <w:numId w:val="14"/>
        </w:numPr>
        <w:spacing w:after="0"/>
        <w:rPr>
          <w:sz w:val="24"/>
          <w:szCs w:val="24"/>
          <w:lang w:val="en-US"/>
        </w:rPr>
      </w:pPr>
      <w:r w:rsidRPr="000D0ACC">
        <w:rPr>
          <w:sz w:val="24"/>
          <w:szCs w:val="24"/>
          <w:lang w:val="en-US"/>
        </w:rPr>
        <w:t>A Teacher can choose to create a learning activity that is pertinent to only one specific subject (</w:t>
      </w:r>
      <w:proofErr w:type="spellStart"/>
      <w:r w:rsidRPr="000D0ACC">
        <w:rPr>
          <w:sz w:val="24"/>
          <w:szCs w:val="24"/>
          <w:lang w:val="en-US"/>
        </w:rPr>
        <w:t>eg</w:t>
      </w:r>
      <w:proofErr w:type="spellEnd"/>
      <w:r w:rsidRPr="000D0ACC">
        <w:rPr>
          <w:sz w:val="24"/>
          <w:szCs w:val="24"/>
          <w:lang w:val="en-US"/>
        </w:rPr>
        <w:t>; History), or they can choose to merge several subjects together in a more cross-curricular fashion (</w:t>
      </w:r>
      <w:proofErr w:type="spellStart"/>
      <w:r w:rsidRPr="000D0ACC">
        <w:rPr>
          <w:sz w:val="24"/>
          <w:szCs w:val="24"/>
          <w:lang w:val="en-US"/>
        </w:rPr>
        <w:t>eg</w:t>
      </w:r>
      <w:proofErr w:type="spellEnd"/>
      <w:r w:rsidRPr="000D0ACC">
        <w:rPr>
          <w:sz w:val="24"/>
          <w:szCs w:val="24"/>
          <w:lang w:val="en-US"/>
        </w:rPr>
        <w:t xml:space="preserve">; writing a letter to a historical character; </w:t>
      </w:r>
      <w:proofErr w:type="gramStart"/>
      <w:r w:rsidRPr="000D0ACC">
        <w:rPr>
          <w:sz w:val="24"/>
          <w:szCs w:val="24"/>
          <w:lang w:val="en-US"/>
        </w:rPr>
        <w:t>thus</w:t>
      </w:r>
      <w:proofErr w:type="gramEnd"/>
      <w:r w:rsidRPr="000D0ACC">
        <w:rPr>
          <w:sz w:val="24"/>
          <w:szCs w:val="24"/>
          <w:lang w:val="en-US"/>
        </w:rPr>
        <w:t xml:space="preserve"> </w:t>
      </w:r>
      <w:proofErr w:type="spellStart"/>
      <w:r w:rsidRPr="000D0ACC">
        <w:rPr>
          <w:sz w:val="24"/>
          <w:szCs w:val="24"/>
          <w:lang w:val="en-US"/>
        </w:rPr>
        <w:t>practising</w:t>
      </w:r>
      <w:proofErr w:type="spellEnd"/>
      <w:r w:rsidRPr="000D0ACC">
        <w:rPr>
          <w:sz w:val="24"/>
          <w:szCs w:val="24"/>
          <w:lang w:val="en-US"/>
        </w:rPr>
        <w:t xml:space="preserve"> the literacy skills of letter-writing, as well as learning about a period of history and the main characters involved.)</w:t>
      </w:r>
    </w:p>
    <w:p w:rsidR="000D0ACC" w:rsidRPr="00B50705" w:rsidRDefault="000D0ACC" w:rsidP="000D0ACC">
      <w:pPr>
        <w:pStyle w:val="PargrafodaLista"/>
        <w:numPr>
          <w:ilvl w:val="0"/>
          <w:numId w:val="14"/>
        </w:numPr>
        <w:spacing w:after="0"/>
        <w:rPr>
          <w:sz w:val="24"/>
          <w:szCs w:val="24"/>
        </w:rPr>
      </w:pPr>
      <w:r w:rsidRPr="000D0ACC">
        <w:rPr>
          <w:sz w:val="24"/>
          <w:szCs w:val="24"/>
          <w:lang w:val="en-US"/>
        </w:rPr>
        <w:t xml:space="preserve">A Teacher can choose to use different inspirational methods of presenting the learning activity; such as using art, drama, story, film clips, IT equipment. </w:t>
      </w:r>
      <w:proofErr w:type="spellStart"/>
      <w:r>
        <w:rPr>
          <w:sz w:val="24"/>
          <w:szCs w:val="24"/>
        </w:rPr>
        <w:t>These</w:t>
      </w:r>
      <w:proofErr w:type="spellEnd"/>
      <w:r>
        <w:rPr>
          <w:sz w:val="24"/>
          <w:szCs w:val="24"/>
        </w:rPr>
        <w:t xml:space="preserve"> are </w:t>
      </w:r>
      <w:proofErr w:type="spellStart"/>
      <w:r>
        <w:rPr>
          <w:sz w:val="24"/>
          <w:szCs w:val="24"/>
        </w:rPr>
        <w:t>intended</w:t>
      </w:r>
      <w:proofErr w:type="spellEnd"/>
      <w:r>
        <w:rPr>
          <w:sz w:val="24"/>
          <w:szCs w:val="24"/>
        </w:rPr>
        <w:t xml:space="preserve"> to inspire </w:t>
      </w:r>
      <w:proofErr w:type="spellStart"/>
      <w:r>
        <w:rPr>
          <w:sz w:val="24"/>
          <w:szCs w:val="24"/>
        </w:rPr>
        <w:t>the</w:t>
      </w:r>
      <w:proofErr w:type="spellEnd"/>
      <w:r>
        <w:rPr>
          <w:sz w:val="24"/>
          <w:szCs w:val="24"/>
        </w:rPr>
        <w:t xml:space="preserve"> </w:t>
      </w:r>
      <w:proofErr w:type="spellStart"/>
      <w:r>
        <w:rPr>
          <w:sz w:val="24"/>
          <w:szCs w:val="24"/>
        </w:rPr>
        <w:t>children</w:t>
      </w:r>
      <w:proofErr w:type="spellEnd"/>
      <w:r>
        <w:rPr>
          <w:sz w:val="24"/>
          <w:szCs w:val="24"/>
        </w:rPr>
        <w:t>.</w:t>
      </w:r>
    </w:p>
    <w:p w:rsidR="000D0ACC" w:rsidRPr="000D0ACC" w:rsidRDefault="000D0ACC" w:rsidP="000D0ACC">
      <w:pPr>
        <w:pStyle w:val="PargrafodaLista"/>
        <w:numPr>
          <w:ilvl w:val="0"/>
          <w:numId w:val="14"/>
        </w:numPr>
        <w:spacing w:after="0"/>
        <w:rPr>
          <w:sz w:val="24"/>
          <w:szCs w:val="24"/>
          <w:lang w:val="en-US"/>
        </w:rPr>
      </w:pPr>
      <w:r w:rsidRPr="000D0ACC">
        <w:rPr>
          <w:sz w:val="24"/>
          <w:szCs w:val="24"/>
          <w:lang w:val="en-US"/>
        </w:rPr>
        <w:t xml:space="preserve">A Teacher can choose to invite speakers in to present to the children or </w:t>
      </w:r>
      <w:proofErr w:type="spellStart"/>
      <w:r w:rsidRPr="000D0ACC">
        <w:rPr>
          <w:sz w:val="24"/>
          <w:szCs w:val="24"/>
          <w:lang w:val="en-US"/>
        </w:rPr>
        <w:t>organise</w:t>
      </w:r>
      <w:proofErr w:type="spellEnd"/>
      <w:r w:rsidRPr="000D0ACC">
        <w:rPr>
          <w:sz w:val="24"/>
          <w:szCs w:val="24"/>
          <w:lang w:val="en-US"/>
        </w:rPr>
        <w:t xml:space="preserve"> a visit to somewhere – giving first-hand experience to inspire the children in the learning activity.</w:t>
      </w:r>
    </w:p>
    <w:p w:rsidR="000D0ACC" w:rsidRPr="000D0ACC" w:rsidRDefault="000D0ACC" w:rsidP="000D0ACC">
      <w:pPr>
        <w:pStyle w:val="PargrafodaLista"/>
        <w:numPr>
          <w:ilvl w:val="0"/>
          <w:numId w:val="14"/>
        </w:numPr>
        <w:spacing w:after="0"/>
        <w:rPr>
          <w:sz w:val="24"/>
          <w:szCs w:val="24"/>
          <w:lang w:val="en-US"/>
        </w:rPr>
      </w:pPr>
      <w:r w:rsidRPr="000D0ACC">
        <w:rPr>
          <w:sz w:val="24"/>
          <w:szCs w:val="24"/>
          <w:lang w:val="en-US"/>
        </w:rPr>
        <w:t>Depending on the purpose of the lesson, a Teacher can choose to create a hands-on, experimental learning activity, where the children learn through exploration and discovery. Or the Teacher can choose to create a more theoretical approach to the lesson. Sometimes the Teacher might choose to use rote learning and/or repetition to ensure that children understand the objective.</w:t>
      </w:r>
    </w:p>
    <w:p w:rsidR="000D0ACC" w:rsidRPr="000D0ACC" w:rsidRDefault="000D0ACC" w:rsidP="000D0ACC">
      <w:pPr>
        <w:pStyle w:val="PargrafodaLista"/>
        <w:numPr>
          <w:ilvl w:val="0"/>
          <w:numId w:val="14"/>
        </w:numPr>
        <w:spacing w:after="0"/>
        <w:rPr>
          <w:sz w:val="24"/>
          <w:szCs w:val="24"/>
          <w:lang w:val="en-US"/>
        </w:rPr>
      </w:pPr>
      <w:r w:rsidRPr="000D0ACC">
        <w:rPr>
          <w:sz w:val="24"/>
          <w:szCs w:val="24"/>
          <w:lang w:val="en-US"/>
        </w:rPr>
        <w:t xml:space="preserve">Whilst some educationalists believe that ‘VAK’ – the different learning styles of Visual, Auditory and </w:t>
      </w:r>
      <w:proofErr w:type="spellStart"/>
      <w:r w:rsidRPr="000D0ACC">
        <w:rPr>
          <w:sz w:val="24"/>
          <w:szCs w:val="24"/>
          <w:lang w:val="en-US"/>
        </w:rPr>
        <w:t>Kinaesthetic</w:t>
      </w:r>
      <w:proofErr w:type="spellEnd"/>
      <w:r w:rsidRPr="000D0ACC">
        <w:rPr>
          <w:sz w:val="24"/>
          <w:szCs w:val="24"/>
          <w:lang w:val="en-US"/>
        </w:rPr>
        <w:t xml:space="preserve">, is no longer a valid way of </w:t>
      </w:r>
      <w:proofErr w:type="spellStart"/>
      <w:r w:rsidRPr="000D0ACC">
        <w:rPr>
          <w:sz w:val="24"/>
          <w:szCs w:val="24"/>
          <w:lang w:val="en-US"/>
        </w:rPr>
        <w:t>organising</w:t>
      </w:r>
      <w:proofErr w:type="spellEnd"/>
      <w:r w:rsidRPr="000D0ACC">
        <w:rPr>
          <w:sz w:val="24"/>
          <w:szCs w:val="24"/>
          <w:lang w:val="en-US"/>
        </w:rPr>
        <w:t xml:space="preserve"> learning activities to cater for children’s individual needs; many Teachers believe it is a good starting point in ensuring that learning activities become far more </w:t>
      </w:r>
      <w:proofErr w:type="spellStart"/>
      <w:r w:rsidRPr="000D0ACC">
        <w:rPr>
          <w:sz w:val="24"/>
          <w:szCs w:val="24"/>
          <w:lang w:val="en-US"/>
        </w:rPr>
        <w:t>personalised</w:t>
      </w:r>
      <w:proofErr w:type="spellEnd"/>
      <w:r w:rsidRPr="000D0ACC">
        <w:rPr>
          <w:sz w:val="24"/>
          <w:szCs w:val="24"/>
          <w:lang w:val="en-US"/>
        </w:rPr>
        <w:t xml:space="preserve"> towards individual children. A teacher can ensure that over the period of a lesson, or a day or indeed a week; that there is balance of learning activities which rely on visual, auditory or </w:t>
      </w:r>
      <w:proofErr w:type="spellStart"/>
      <w:r w:rsidRPr="000D0ACC">
        <w:rPr>
          <w:sz w:val="24"/>
          <w:szCs w:val="24"/>
          <w:lang w:val="en-US"/>
        </w:rPr>
        <w:t>kinaesthetic</w:t>
      </w:r>
      <w:proofErr w:type="spellEnd"/>
      <w:r w:rsidRPr="000D0ACC">
        <w:rPr>
          <w:sz w:val="24"/>
          <w:szCs w:val="24"/>
          <w:lang w:val="en-US"/>
        </w:rPr>
        <w:t xml:space="preserve"> approaches to accessing the objectives; </w:t>
      </w:r>
      <w:proofErr w:type="gramStart"/>
      <w:r w:rsidRPr="000D0ACC">
        <w:rPr>
          <w:sz w:val="24"/>
          <w:szCs w:val="24"/>
          <w:lang w:val="en-US"/>
        </w:rPr>
        <w:t>thus</w:t>
      </w:r>
      <w:proofErr w:type="gramEnd"/>
      <w:r w:rsidRPr="000D0ACC">
        <w:rPr>
          <w:sz w:val="24"/>
          <w:szCs w:val="24"/>
          <w:lang w:val="en-US"/>
        </w:rPr>
        <w:t xml:space="preserve"> ensuring that all children will be able to access the curriculum.</w:t>
      </w:r>
    </w:p>
    <w:p w:rsidR="000D0ACC" w:rsidRPr="000D0ACC" w:rsidRDefault="000D0ACC" w:rsidP="000D0ACC">
      <w:pPr>
        <w:spacing w:after="0"/>
        <w:rPr>
          <w:sz w:val="24"/>
          <w:szCs w:val="24"/>
          <w:lang w:val="en-US"/>
        </w:rPr>
      </w:pPr>
    </w:p>
    <w:p w:rsidR="000D0ACC" w:rsidRPr="000D0ACC" w:rsidRDefault="000D0ACC" w:rsidP="000D0ACC">
      <w:pPr>
        <w:spacing w:after="0"/>
        <w:rPr>
          <w:b/>
          <w:sz w:val="24"/>
          <w:szCs w:val="24"/>
          <w:lang w:val="en-US"/>
        </w:rPr>
      </w:pPr>
      <w:r w:rsidRPr="000D0ACC">
        <w:rPr>
          <w:b/>
          <w:sz w:val="24"/>
          <w:szCs w:val="24"/>
          <w:lang w:val="en-US"/>
        </w:rPr>
        <w:t>Teacher role:</w:t>
      </w:r>
    </w:p>
    <w:p w:rsidR="000D0ACC" w:rsidRPr="000D0ACC" w:rsidRDefault="000D0ACC" w:rsidP="000D0ACC">
      <w:pPr>
        <w:spacing w:after="0"/>
        <w:rPr>
          <w:sz w:val="24"/>
          <w:szCs w:val="24"/>
          <w:lang w:val="en-US"/>
        </w:rPr>
      </w:pPr>
      <w:r w:rsidRPr="000D0ACC">
        <w:rPr>
          <w:sz w:val="24"/>
          <w:szCs w:val="24"/>
          <w:lang w:val="en-US"/>
        </w:rPr>
        <w:t xml:space="preserve">In previous times, the role of the Teacher was very much that of the ‘Instructor’ – the Teacher stood at the front of the classroom and spouted knowledge and the children were expected to passively take this information on board. Whilst there is still sometimes the need for a Teacher to be the ‘expert’ and present key facts to the children; this is now not the only role that a Teacher can undertake. </w:t>
      </w:r>
    </w:p>
    <w:p w:rsidR="000D0ACC" w:rsidRPr="000D0ACC" w:rsidRDefault="000D0ACC" w:rsidP="000D0ACC">
      <w:pPr>
        <w:pStyle w:val="PargrafodaLista"/>
        <w:numPr>
          <w:ilvl w:val="0"/>
          <w:numId w:val="15"/>
        </w:numPr>
        <w:spacing w:after="0"/>
        <w:rPr>
          <w:sz w:val="24"/>
          <w:szCs w:val="24"/>
          <w:lang w:val="en-US"/>
        </w:rPr>
      </w:pPr>
      <w:r w:rsidRPr="000D0ACC">
        <w:rPr>
          <w:sz w:val="24"/>
          <w:szCs w:val="24"/>
          <w:lang w:val="en-US"/>
        </w:rPr>
        <w:lastRenderedPageBreak/>
        <w:t xml:space="preserve">Sometimes a Teacher can choose to be a facilitator – they provide the learning experience for the children and allow them to explore and </w:t>
      </w:r>
      <w:proofErr w:type="spellStart"/>
      <w:r w:rsidRPr="000D0ACC">
        <w:rPr>
          <w:sz w:val="24"/>
          <w:szCs w:val="24"/>
          <w:lang w:val="en-US"/>
        </w:rPr>
        <w:t>realise</w:t>
      </w:r>
      <w:proofErr w:type="spellEnd"/>
      <w:r w:rsidRPr="000D0ACC">
        <w:rPr>
          <w:sz w:val="24"/>
          <w:szCs w:val="24"/>
          <w:lang w:val="en-US"/>
        </w:rPr>
        <w:t xml:space="preserve"> the learning. The Teacher works alongside the children, prompting where necessary and providing the scaffolding so that the child learns for </w:t>
      </w:r>
      <w:proofErr w:type="spellStart"/>
      <w:r w:rsidRPr="000D0ACC">
        <w:rPr>
          <w:sz w:val="24"/>
          <w:szCs w:val="24"/>
          <w:lang w:val="en-US"/>
        </w:rPr>
        <w:t>themself</w:t>
      </w:r>
      <w:proofErr w:type="spellEnd"/>
      <w:r w:rsidRPr="000D0ACC">
        <w:rPr>
          <w:sz w:val="24"/>
          <w:szCs w:val="24"/>
          <w:lang w:val="en-US"/>
        </w:rPr>
        <w:t xml:space="preserve">. The Teacher may then </w:t>
      </w:r>
      <w:proofErr w:type="spellStart"/>
      <w:r w:rsidRPr="000D0ACC">
        <w:rPr>
          <w:sz w:val="24"/>
          <w:szCs w:val="24"/>
          <w:lang w:val="en-US"/>
        </w:rPr>
        <w:t>summarise</w:t>
      </w:r>
      <w:proofErr w:type="spellEnd"/>
      <w:r w:rsidRPr="000D0ACC">
        <w:rPr>
          <w:sz w:val="24"/>
          <w:szCs w:val="24"/>
          <w:lang w:val="en-US"/>
        </w:rPr>
        <w:t xml:space="preserve"> at the end of the lesson, to ensure that the learning objective has been identified and understood by all.</w:t>
      </w:r>
    </w:p>
    <w:p w:rsidR="000D0ACC" w:rsidRPr="000D0ACC" w:rsidRDefault="000D0ACC" w:rsidP="000D0ACC">
      <w:pPr>
        <w:pStyle w:val="PargrafodaLista"/>
        <w:numPr>
          <w:ilvl w:val="0"/>
          <w:numId w:val="15"/>
        </w:numPr>
        <w:spacing w:after="0"/>
        <w:rPr>
          <w:sz w:val="24"/>
          <w:szCs w:val="24"/>
          <w:lang w:val="en-US"/>
        </w:rPr>
      </w:pPr>
      <w:r w:rsidRPr="000D0ACC">
        <w:rPr>
          <w:sz w:val="24"/>
          <w:szCs w:val="24"/>
          <w:lang w:val="en-US"/>
        </w:rPr>
        <w:t xml:space="preserve">Sometimes a teacher can choose to be a demonstrator – making clear the learning objective right at the start of the lesson. The Teacher demonstrates the skills needed to carry out the </w:t>
      </w:r>
      <w:proofErr w:type="gramStart"/>
      <w:r w:rsidRPr="000D0ACC">
        <w:rPr>
          <w:sz w:val="24"/>
          <w:szCs w:val="24"/>
          <w:lang w:val="en-US"/>
        </w:rPr>
        <w:t>task  they</w:t>
      </w:r>
      <w:proofErr w:type="gramEnd"/>
      <w:r w:rsidRPr="000D0ACC">
        <w:rPr>
          <w:sz w:val="24"/>
          <w:szCs w:val="24"/>
          <w:lang w:val="en-US"/>
        </w:rPr>
        <w:t xml:space="preserve"> have planned (</w:t>
      </w:r>
      <w:proofErr w:type="spellStart"/>
      <w:r w:rsidRPr="000D0ACC">
        <w:rPr>
          <w:sz w:val="24"/>
          <w:szCs w:val="24"/>
          <w:lang w:val="en-US"/>
        </w:rPr>
        <w:t>eg</w:t>
      </w:r>
      <w:proofErr w:type="spellEnd"/>
      <w:r w:rsidRPr="000D0ACC">
        <w:rPr>
          <w:sz w:val="24"/>
          <w:szCs w:val="24"/>
          <w:lang w:val="en-US"/>
        </w:rPr>
        <w:t>; how to solve a particular type of mathematical problem) then allow time for the children to practice carrying out the skills.</w:t>
      </w:r>
    </w:p>
    <w:p w:rsidR="000D0ACC" w:rsidRPr="000D0ACC" w:rsidRDefault="000D0ACC" w:rsidP="000D0ACC">
      <w:pPr>
        <w:pStyle w:val="PargrafodaLista"/>
        <w:numPr>
          <w:ilvl w:val="0"/>
          <w:numId w:val="15"/>
        </w:numPr>
        <w:spacing w:after="0"/>
        <w:rPr>
          <w:b/>
          <w:sz w:val="24"/>
          <w:szCs w:val="24"/>
          <w:lang w:val="en-US"/>
        </w:rPr>
      </w:pPr>
      <w:r w:rsidRPr="000D0ACC">
        <w:rPr>
          <w:sz w:val="24"/>
          <w:szCs w:val="24"/>
          <w:lang w:val="en-US"/>
        </w:rPr>
        <w:t>Sometimes a Teacher may start the lesson by introducing the ‘Learning Objective’ – making it very clear right from the start, what the purpose of the lesson will be. At other times, the Teacher may choose to clarify the learning at the end, thus allowing the children time to explore first.</w:t>
      </w:r>
    </w:p>
    <w:p w:rsidR="000D0ACC" w:rsidRDefault="000D0ACC" w:rsidP="000D0ACC">
      <w:pPr>
        <w:pStyle w:val="Default"/>
        <w:rPr>
          <w:sz w:val="23"/>
          <w:szCs w:val="23"/>
          <w:lang w:val="en-US"/>
        </w:rPr>
      </w:pPr>
    </w:p>
    <w:p w:rsidR="00515865" w:rsidRDefault="00515865">
      <w:pPr>
        <w:rPr>
          <w:rFonts w:ascii="Cambria" w:hAnsi="Cambria" w:cs="Cambria"/>
          <w:color w:val="000000"/>
          <w:sz w:val="23"/>
          <w:szCs w:val="23"/>
          <w:lang w:val="en-US"/>
        </w:rPr>
      </w:pPr>
      <w:r>
        <w:rPr>
          <w:sz w:val="23"/>
          <w:szCs w:val="23"/>
          <w:lang w:val="en-US"/>
        </w:rPr>
        <w:br w:type="page"/>
      </w:r>
    </w:p>
    <w:p w:rsidR="000D0ACC" w:rsidRDefault="000D0ACC" w:rsidP="000D0ACC">
      <w:pPr>
        <w:pStyle w:val="Ttulo1"/>
        <w:rPr>
          <w:lang w:val="en-US"/>
        </w:rPr>
      </w:pPr>
      <w:bookmarkStart w:id="6" w:name="_Toc504569398"/>
      <w:bookmarkStart w:id="7" w:name="_Toc504570056"/>
      <w:r w:rsidRPr="00EF1812">
        <w:rPr>
          <w:lang w:val="en-US"/>
        </w:rPr>
        <w:lastRenderedPageBreak/>
        <w:t>Vila Nova de Paiva Group of Schools</w:t>
      </w:r>
      <w:bookmarkEnd w:id="6"/>
      <w:bookmarkEnd w:id="7"/>
      <w:r w:rsidRPr="00EF1812">
        <w:rPr>
          <w:lang w:val="en-US"/>
        </w:rPr>
        <w:t xml:space="preserve"> </w:t>
      </w:r>
    </w:p>
    <w:p w:rsidR="000D0ACC" w:rsidRDefault="000D0ACC" w:rsidP="000D0ACC">
      <w:pPr>
        <w:pStyle w:val="Default"/>
        <w:rPr>
          <w:sz w:val="23"/>
          <w:szCs w:val="23"/>
          <w:lang w:val="en-US"/>
        </w:rPr>
      </w:pPr>
    </w:p>
    <w:p w:rsidR="000E52EA" w:rsidRPr="00213840" w:rsidRDefault="000E52EA" w:rsidP="000E52EA">
      <w:pPr>
        <w:rPr>
          <w:b/>
          <w:bCs/>
          <w:sz w:val="28"/>
          <w:lang w:val="en-US"/>
        </w:rPr>
      </w:pPr>
      <w:r w:rsidRPr="00213840">
        <w:rPr>
          <w:sz w:val="28"/>
          <w:lang w:val="en-US"/>
        </w:rPr>
        <w:t xml:space="preserve">Of the ten components of the Curriculum listed below (column 1) choose two where you find </w:t>
      </w:r>
      <w:r w:rsidRPr="00213840">
        <w:rPr>
          <w:b/>
          <w:bCs/>
          <w:sz w:val="28"/>
          <w:lang w:val="en-US"/>
        </w:rPr>
        <w:t>it easier and more effective to make innovation</w:t>
      </w:r>
      <w:r w:rsidRPr="00213840">
        <w:rPr>
          <w:sz w:val="28"/>
          <w:lang w:val="en-US"/>
        </w:rPr>
        <w:t xml:space="preserve">. For these two, indicate in the second column aspects where you can </w:t>
      </w:r>
      <w:r w:rsidRPr="00213840">
        <w:rPr>
          <w:b/>
          <w:bCs/>
          <w:sz w:val="28"/>
          <w:lang w:val="en-US"/>
        </w:rPr>
        <w:t>innovate.</w:t>
      </w:r>
    </w:p>
    <w:tbl>
      <w:tblPr>
        <w:tblStyle w:val="TabelacomGrelha"/>
        <w:tblW w:w="0" w:type="auto"/>
        <w:tblLook w:val="04A0" w:firstRow="1" w:lastRow="0" w:firstColumn="1" w:lastColumn="0" w:noHBand="0" w:noVBand="1"/>
      </w:tblPr>
      <w:tblGrid>
        <w:gridCol w:w="1937"/>
        <w:gridCol w:w="2005"/>
        <w:gridCol w:w="4778"/>
      </w:tblGrid>
      <w:tr w:rsidR="000E52EA" w:rsidTr="00852F9E">
        <w:tc>
          <w:tcPr>
            <w:tcW w:w="2093" w:type="dxa"/>
          </w:tcPr>
          <w:p w:rsidR="000E52EA" w:rsidRPr="007B61E3" w:rsidRDefault="000E52EA" w:rsidP="00852F9E">
            <w:pPr>
              <w:rPr>
                <w:b/>
                <w:sz w:val="28"/>
              </w:rPr>
            </w:pPr>
            <w:r w:rsidRPr="007B61E3">
              <w:rPr>
                <w:b/>
                <w:sz w:val="28"/>
              </w:rPr>
              <w:t>Curriculum componentes</w:t>
            </w:r>
          </w:p>
        </w:tc>
        <w:tc>
          <w:tcPr>
            <w:tcW w:w="2881" w:type="dxa"/>
          </w:tcPr>
          <w:p w:rsidR="000E52EA" w:rsidRDefault="000E52EA" w:rsidP="00852F9E">
            <w:pPr>
              <w:rPr>
                <w:sz w:val="28"/>
              </w:rPr>
            </w:pPr>
            <w:proofErr w:type="spellStart"/>
            <w:r>
              <w:rPr>
                <w:sz w:val="28"/>
              </w:rPr>
              <w:t>Question</w:t>
            </w:r>
            <w:proofErr w:type="spellEnd"/>
          </w:p>
        </w:tc>
        <w:tc>
          <w:tcPr>
            <w:tcW w:w="8380" w:type="dxa"/>
          </w:tcPr>
          <w:p w:rsidR="000E52EA" w:rsidRDefault="000E52EA" w:rsidP="00852F9E">
            <w:pPr>
              <w:rPr>
                <w:sz w:val="28"/>
              </w:rPr>
            </w:pPr>
            <w:proofErr w:type="spellStart"/>
            <w:r>
              <w:rPr>
                <w:sz w:val="28"/>
              </w:rPr>
              <w:t>Innovations</w:t>
            </w:r>
            <w:proofErr w:type="spellEnd"/>
          </w:p>
        </w:tc>
      </w:tr>
      <w:tr w:rsidR="000E52EA" w:rsidRPr="002266F1" w:rsidTr="00852F9E">
        <w:tc>
          <w:tcPr>
            <w:tcW w:w="2093" w:type="dxa"/>
            <w:shd w:val="clear" w:color="auto" w:fill="C4BC96" w:themeFill="background2" w:themeFillShade="BF"/>
          </w:tcPr>
          <w:p w:rsidR="000E52EA" w:rsidRPr="007B61E3" w:rsidRDefault="000E52EA" w:rsidP="00852F9E">
            <w:pPr>
              <w:rPr>
                <w:b/>
                <w:sz w:val="24"/>
              </w:rPr>
            </w:pPr>
            <w:proofErr w:type="spellStart"/>
            <w:r w:rsidRPr="007B61E3">
              <w:rPr>
                <w:b/>
                <w:sz w:val="24"/>
              </w:rPr>
              <w:t>Teacher</w:t>
            </w:r>
            <w:proofErr w:type="spellEnd"/>
            <w:r w:rsidRPr="007B61E3">
              <w:rPr>
                <w:b/>
                <w:sz w:val="24"/>
              </w:rPr>
              <w:t xml:space="preserve"> role</w:t>
            </w:r>
          </w:p>
          <w:p w:rsidR="000E52EA" w:rsidRPr="007B61E3" w:rsidRDefault="000E52EA" w:rsidP="00852F9E">
            <w:pPr>
              <w:rPr>
                <w:b/>
                <w:sz w:val="24"/>
              </w:rPr>
            </w:pPr>
          </w:p>
          <w:p w:rsidR="000E52EA" w:rsidRPr="007B61E3" w:rsidRDefault="000E52EA" w:rsidP="00852F9E">
            <w:pPr>
              <w:rPr>
                <w:b/>
                <w:sz w:val="24"/>
              </w:rPr>
            </w:pPr>
          </w:p>
          <w:p w:rsidR="000E52EA" w:rsidRPr="007B61E3" w:rsidRDefault="000E52EA" w:rsidP="00852F9E">
            <w:pPr>
              <w:rPr>
                <w:b/>
                <w:sz w:val="24"/>
              </w:rPr>
            </w:pPr>
          </w:p>
        </w:tc>
        <w:tc>
          <w:tcPr>
            <w:tcW w:w="2881" w:type="dxa"/>
            <w:shd w:val="clear" w:color="auto" w:fill="C4BC96" w:themeFill="background2" w:themeFillShade="BF"/>
          </w:tcPr>
          <w:p w:rsidR="000E52EA" w:rsidRPr="00213840" w:rsidRDefault="000E52EA" w:rsidP="00852F9E">
            <w:pPr>
              <w:rPr>
                <w:sz w:val="24"/>
                <w:lang w:val="en-US"/>
              </w:rPr>
            </w:pPr>
            <w:r w:rsidRPr="00FB3F2C">
              <w:rPr>
                <w:sz w:val="24"/>
                <w:lang w:val="en-US"/>
              </w:rPr>
              <w:t>How does the teacher adapt to change?</w:t>
            </w:r>
          </w:p>
        </w:tc>
        <w:tc>
          <w:tcPr>
            <w:tcW w:w="8380" w:type="dxa"/>
          </w:tcPr>
          <w:p w:rsidR="000E52EA" w:rsidRPr="00FB3F2C" w:rsidRDefault="000E52EA" w:rsidP="00852F9E">
            <w:pPr>
              <w:jc w:val="both"/>
              <w:rPr>
                <w:sz w:val="24"/>
                <w:lang w:val="en-US"/>
              </w:rPr>
            </w:pPr>
            <w:r w:rsidRPr="00FB3F2C">
              <w:rPr>
                <w:sz w:val="24"/>
                <w:lang w:val="en-US"/>
              </w:rPr>
              <w:t>The school is being systematically confronted with new demands and challenges. In this context, teachers are also faced with new realities for which they have to adapt.</w:t>
            </w:r>
          </w:p>
          <w:p w:rsidR="000E52EA" w:rsidRPr="00FB3F2C" w:rsidRDefault="000E52EA" w:rsidP="00852F9E">
            <w:pPr>
              <w:jc w:val="both"/>
              <w:rPr>
                <w:sz w:val="24"/>
                <w:lang w:val="en-US"/>
              </w:rPr>
            </w:pPr>
            <w:r w:rsidRPr="00FB3F2C">
              <w:rPr>
                <w:sz w:val="24"/>
                <w:lang w:val="en-US"/>
              </w:rPr>
              <w:t>These realities require different positions on the part of the teachers, beginning with the opening for change. The change presupposes, therefore, that the teachers carry out contextualized formation, they promote the collaborative work, they develop partnerships, they involve the students in the process of teaching and learning.</w:t>
            </w:r>
          </w:p>
        </w:tc>
      </w:tr>
      <w:tr w:rsidR="000E52EA" w:rsidRPr="002266F1" w:rsidTr="00852F9E">
        <w:tc>
          <w:tcPr>
            <w:tcW w:w="2093" w:type="dxa"/>
            <w:shd w:val="clear" w:color="auto" w:fill="C2D69B" w:themeFill="accent3" w:themeFillTint="99"/>
          </w:tcPr>
          <w:p w:rsidR="000E52EA" w:rsidRDefault="000E52EA" w:rsidP="00852F9E">
            <w:pPr>
              <w:rPr>
                <w:b/>
                <w:sz w:val="24"/>
              </w:rPr>
            </w:pPr>
            <w:proofErr w:type="spellStart"/>
            <w:r>
              <w:rPr>
                <w:b/>
                <w:sz w:val="24"/>
              </w:rPr>
              <w:t>Rationale</w:t>
            </w:r>
            <w:proofErr w:type="spellEnd"/>
          </w:p>
          <w:p w:rsidR="000E52EA" w:rsidRDefault="000E52EA" w:rsidP="00852F9E">
            <w:pPr>
              <w:rPr>
                <w:b/>
                <w:sz w:val="24"/>
              </w:rPr>
            </w:pPr>
          </w:p>
          <w:p w:rsidR="000E52EA" w:rsidRDefault="000E52EA" w:rsidP="00852F9E">
            <w:pPr>
              <w:rPr>
                <w:b/>
                <w:sz w:val="24"/>
              </w:rPr>
            </w:pPr>
          </w:p>
          <w:p w:rsidR="000E52EA" w:rsidRPr="007B61E3" w:rsidRDefault="000E52EA" w:rsidP="00852F9E">
            <w:pPr>
              <w:rPr>
                <w:b/>
                <w:sz w:val="24"/>
              </w:rPr>
            </w:pPr>
          </w:p>
        </w:tc>
        <w:tc>
          <w:tcPr>
            <w:tcW w:w="2881" w:type="dxa"/>
            <w:shd w:val="clear" w:color="auto" w:fill="C2D69B" w:themeFill="accent3" w:themeFillTint="99"/>
          </w:tcPr>
          <w:p w:rsidR="000E52EA" w:rsidRDefault="000E52EA" w:rsidP="00852F9E">
            <w:pPr>
              <w:rPr>
                <w:sz w:val="24"/>
              </w:rPr>
            </w:pPr>
            <w:proofErr w:type="spellStart"/>
            <w:r>
              <w:rPr>
                <w:sz w:val="24"/>
              </w:rPr>
              <w:t>Why</w:t>
            </w:r>
            <w:proofErr w:type="spellEnd"/>
            <w:r>
              <w:rPr>
                <w:sz w:val="24"/>
              </w:rPr>
              <w:t xml:space="preserve"> are </w:t>
            </w:r>
            <w:proofErr w:type="spellStart"/>
            <w:r>
              <w:rPr>
                <w:sz w:val="24"/>
              </w:rPr>
              <w:t>they</w:t>
            </w:r>
            <w:proofErr w:type="spellEnd"/>
            <w:r>
              <w:rPr>
                <w:sz w:val="24"/>
              </w:rPr>
              <w:t xml:space="preserve"> </w:t>
            </w:r>
            <w:proofErr w:type="spellStart"/>
            <w:r>
              <w:rPr>
                <w:sz w:val="24"/>
              </w:rPr>
              <w:t>learning</w:t>
            </w:r>
            <w:proofErr w:type="spellEnd"/>
            <w:r>
              <w:rPr>
                <w:sz w:val="24"/>
              </w:rPr>
              <w:t>?</w:t>
            </w:r>
          </w:p>
          <w:p w:rsidR="000E52EA" w:rsidRDefault="000E52EA" w:rsidP="00852F9E">
            <w:pPr>
              <w:rPr>
                <w:sz w:val="24"/>
              </w:rPr>
            </w:pPr>
          </w:p>
          <w:p w:rsidR="000E52EA" w:rsidRDefault="000E52EA" w:rsidP="00852F9E">
            <w:pPr>
              <w:rPr>
                <w:sz w:val="24"/>
              </w:rPr>
            </w:pPr>
          </w:p>
          <w:p w:rsidR="000E52EA" w:rsidRDefault="000E52EA" w:rsidP="00852F9E">
            <w:pPr>
              <w:rPr>
                <w:sz w:val="24"/>
              </w:rPr>
            </w:pPr>
          </w:p>
          <w:p w:rsidR="000E52EA" w:rsidRPr="000F35BA" w:rsidRDefault="000E52EA" w:rsidP="00852F9E">
            <w:pPr>
              <w:rPr>
                <w:sz w:val="24"/>
              </w:rPr>
            </w:pPr>
          </w:p>
        </w:tc>
        <w:tc>
          <w:tcPr>
            <w:tcW w:w="8380" w:type="dxa"/>
          </w:tcPr>
          <w:p w:rsidR="000E52EA" w:rsidRPr="009E452C" w:rsidRDefault="000E52EA" w:rsidP="00852F9E">
            <w:pPr>
              <w:rPr>
                <w:sz w:val="24"/>
                <w:lang w:val="en-US"/>
              </w:rPr>
            </w:pPr>
            <w:r w:rsidRPr="009E452C">
              <w:rPr>
                <w:sz w:val="24"/>
                <w:lang w:val="en-US"/>
              </w:rPr>
              <w:t>At present, schools prepare students for the future performance of functions that do not yet exist. This paradigm refers to some questions: What to teach? How to teach? How do students learn?</w:t>
            </w:r>
          </w:p>
          <w:p w:rsidR="000E52EA" w:rsidRPr="004274B3" w:rsidRDefault="000E52EA" w:rsidP="00852F9E">
            <w:pPr>
              <w:rPr>
                <w:sz w:val="24"/>
                <w:lang w:val="en-US"/>
              </w:rPr>
            </w:pPr>
            <w:r w:rsidRPr="009E452C">
              <w:rPr>
                <w:sz w:val="24"/>
                <w:lang w:val="en-US"/>
              </w:rPr>
              <w:t>As for the last question, it is important to realize how students learn. This is the only way the school can meet expectations and promote teaching. On the other hand, it becomes increasingly pertinent to involve students in their learning process so that learning is meaningful and simultaneously promotes lifelong learning.</w:t>
            </w:r>
          </w:p>
        </w:tc>
      </w:tr>
    </w:tbl>
    <w:p w:rsidR="000E52EA" w:rsidRPr="00200FC1" w:rsidRDefault="000E52EA" w:rsidP="000E52EA">
      <w:pPr>
        <w:rPr>
          <w:sz w:val="28"/>
          <w:lang w:val="en-US"/>
        </w:rPr>
      </w:pPr>
    </w:p>
    <w:p w:rsidR="00515865" w:rsidRDefault="00515865">
      <w:pPr>
        <w:rPr>
          <w:rFonts w:ascii="Cambria" w:hAnsi="Cambria" w:cs="Cambria"/>
          <w:color w:val="000000"/>
          <w:sz w:val="23"/>
          <w:szCs w:val="23"/>
          <w:lang w:val="en-US"/>
        </w:rPr>
      </w:pPr>
      <w:r>
        <w:rPr>
          <w:sz w:val="23"/>
          <w:szCs w:val="23"/>
          <w:lang w:val="en-US"/>
        </w:rPr>
        <w:br w:type="page"/>
      </w:r>
    </w:p>
    <w:p w:rsidR="000D0ACC" w:rsidRDefault="000D0ACC" w:rsidP="000D0ACC">
      <w:pPr>
        <w:pStyle w:val="Ttulo1"/>
        <w:rPr>
          <w:lang w:val="en-US"/>
        </w:rPr>
      </w:pPr>
      <w:bookmarkStart w:id="8" w:name="_Toc504569399"/>
      <w:bookmarkStart w:id="9" w:name="_Toc504570057"/>
      <w:proofErr w:type="spellStart"/>
      <w:r w:rsidRPr="00EF1812">
        <w:rPr>
          <w:lang w:val="en-US"/>
        </w:rPr>
        <w:lastRenderedPageBreak/>
        <w:t>Gemeente</w:t>
      </w:r>
      <w:proofErr w:type="spellEnd"/>
      <w:r w:rsidRPr="00EF1812">
        <w:rPr>
          <w:lang w:val="en-US"/>
        </w:rPr>
        <w:t xml:space="preserve"> 's-Hertogenbosch - The Netherlands</w:t>
      </w:r>
      <w:bookmarkEnd w:id="8"/>
      <w:bookmarkEnd w:id="9"/>
      <w:r w:rsidRPr="00EF1812">
        <w:rPr>
          <w:lang w:val="en-US"/>
        </w:rPr>
        <w:t xml:space="preserve"> </w:t>
      </w:r>
    </w:p>
    <w:p w:rsidR="000D0ACC" w:rsidRDefault="000D0ACC" w:rsidP="000D0ACC">
      <w:pPr>
        <w:pStyle w:val="Default"/>
        <w:rPr>
          <w:sz w:val="23"/>
          <w:szCs w:val="23"/>
          <w:lang w:val="en-US"/>
        </w:rPr>
      </w:pPr>
    </w:p>
    <w:p w:rsidR="008622C9" w:rsidRPr="008622C9" w:rsidRDefault="008622C9" w:rsidP="008622C9">
      <w:pPr>
        <w:rPr>
          <w:rFonts w:ascii="Arial" w:eastAsia="Times New Roman" w:hAnsi="Arial" w:cs="Arial"/>
          <w:lang w:val="en-US"/>
        </w:rPr>
      </w:pPr>
      <w:proofErr w:type="spellStart"/>
      <w:r w:rsidRPr="008622C9">
        <w:rPr>
          <w:rStyle w:val="translation"/>
          <w:rFonts w:ascii="Arial" w:eastAsia="Times New Roman" w:hAnsi="Arial" w:cs="Arial"/>
          <w:lang w:val="en-US"/>
        </w:rPr>
        <w:t>Innovatie</w:t>
      </w:r>
      <w:proofErr w:type="spellEnd"/>
      <w:r w:rsidRPr="008622C9">
        <w:rPr>
          <w:rStyle w:val="translation"/>
          <w:rFonts w:ascii="Arial" w:eastAsia="Times New Roman" w:hAnsi="Arial" w:cs="Arial"/>
          <w:lang w:val="en-US"/>
        </w:rPr>
        <w:t xml:space="preserve"> </w:t>
      </w:r>
      <w:proofErr w:type="spellStart"/>
      <w:r w:rsidRPr="008622C9">
        <w:rPr>
          <w:rStyle w:val="translation"/>
          <w:rFonts w:ascii="Arial" w:eastAsia="Times New Roman" w:hAnsi="Arial" w:cs="Arial"/>
          <w:lang w:val="en-US"/>
        </w:rPr>
        <w:t>Educatie</w:t>
      </w:r>
      <w:proofErr w:type="spellEnd"/>
      <w:r w:rsidRPr="008622C9">
        <w:rPr>
          <w:rStyle w:val="translation"/>
          <w:rFonts w:ascii="Arial" w:eastAsia="Times New Roman" w:hAnsi="Arial" w:cs="Arial"/>
          <w:lang w:val="en-US"/>
        </w:rPr>
        <w:t xml:space="preserve"> 2032 </w:t>
      </w:r>
    </w:p>
    <w:p w:rsidR="008622C9" w:rsidRPr="008622C9" w:rsidRDefault="008622C9" w:rsidP="008622C9">
      <w:pPr>
        <w:rPr>
          <w:rFonts w:ascii="Arial" w:eastAsia="Times New Roman" w:hAnsi="Arial" w:cs="Arial"/>
          <w:lang w:val="en-US"/>
        </w:rPr>
      </w:pPr>
      <w:r w:rsidRPr="008622C9">
        <w:rPr>
          <w:rStyle w:val="translation"/>
          <w:rFonts w:ascii="Arial" w:eastAsia="Times New Roman" w:hAnsi="Arial" w:cs="Arial"/>
          <w:lang w:val="en-US"/>
        </w:rPr>
        <w:t xml:space="preserve"> M. </w:t>
      </w:r>
      <w:proofErr w:type="spellStart"/>
      <w:r w:rsidRPr="008622C9">
        <w:rPr>
          <w:rStyle w:val="translation"/>
          <w:rFonts w:ascii="Arial" w:eastAsia="Times New Roman" w:hAnsi="Arial" w:cs="Arial"/>
          <w:lang w:val="en-US"/>
        </w:rPr>
        <w:t>Spijkers</w:t>
      </w:r>
      <w:proofErr w:type="spellEnd"/>
      <w:r w:rsidRPr="008622C9">
        <w:rPr>
          <w:rStyle w:val="translation"/>
          <w:rFonts w:ascii="Arial" w:eastAsia="Times New Roman" w:hAnsi="Arial" w:cs="Arial"/>
          <w:lang w:val="en-US"/>
        </w:rPr>
        <w:t xml:space="preserve"> </w:t>
      </w:r>
      <w:proofErr w:type="spellStart"/>
      <w:r w:rsidRPr="008622C9">
        <w:rPr>
          <w:rStyle w:val="translation"/>
          <w:rFonts w:ascii="Arial" w:eastAsia="Times New Roman" w:hAnsi="Arial" w:cs="Arial"/>
          <w:lang w:val="en-US"/>
        </w:rPr>
        <w:t>Stallaert</w:t>
      </w:r>
      <w:proofErr w:type="spellEnd"/>
      <w:r w:rsidRPr="008622C9">
        <w:rPr>
          <w:rStyle w:val="translation"/>
          <w:rFonts w:ascii="Arial" w:eastAsia="Times New Roman" w:hAnsi="Arial" w:cs="Arial"/>
          <w:lang w:val="en-US"/>
        </w:rPr>
        <w:t> </w:t>
      </w:r>
    </w:p>
    <w:p w:rsidR="008622C9" w:rsidRPr="008622C9" w:rsidRDefault="008622C9" w:rsidP="008622C9">
      <w:pPr>
        <w:rPr>
          <w:rFonts w:ascii="Arial" w:eastAsia="Times New Roman" w:hAnsi="Arial" w:cs="Arial"/>
          <w:lang w:val="en-US"/>
        </w:rPr>
      </w:pPr>
      <w:r w:rsidRPr="008622C9">
        <w:rPr>
          <w:rStyle w:val="translation"/>
          <w:rFonts w:ascii="Arial" w:eastAsia="Times New Roman" w:hAnsi="Arial" w:cs="Arial"/>
          <w:lang w:val="en-US"/>
        </w:rPr>
        <w:t xml:space="preserve"> Assessment ad examination in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w:t>
      </w:r>
      <w:proofErr w:type="spellStart"/>
      <w:r w:rsidRPr="008622C9">
        <w:rPr>
          <w:rStyle w:val="translation"/>
          <w:rFonts w:ascii="Arial" w:eastAsia="Times New Roman" w:hAnsi="Arial" w:cs="Arial"/>
          <w:lang w:val="en-US"/>
        </w:rPr>
        <w:t>futurum</w:t>
      </w:r>
      <w:proofErr w:type="spellEnd"/>
      <w:r w:rsidRPr="008622C9">
        <w:rPr>
          <w:rStyle w:val="translation"/>
          <w:rFonts w:ascii="Arial" w:eastAsia="Times New Roman" w:hAnsi="Arial" w:cs="Arial"/>
          <w:lang w:val="en-US"/>
        </w:rPr>
        <w:t>!</w:t>
      </w:r>
    </w:p>
    <w:p w:rsidR="008622C9" w:rsidRPr="008622C9" w:rsidRDefault="008622C9" w:rsidP="008622C9">
      <w:pPr>
        <w:rPr>
          <w:rFonts w:ascii="Arial" w:eastAsia="Times New Roman" w:hAnsi="Arial" w:cs="Arial"/>
          <w:lang w:val="en-US"/>
        </w:rPr>
      </w:pPr>
      <w:r w:rsidRPr="008622C9">
        <w:rPr>
          <w:rStyle w:val="translation"/>
          <w:rFonts w:ascii="Arial" w:eastAsia="Times New Roman" w:hAnsi="Arial" w:cs="Arial"/>
          <w:lang w:val="en-US"/>
        </w:rPr>
        <w:t xml:space="preserve">The </w:t>
      </w:r>
      <w:proofErr w:type="spellStart"/>
      <w:r w:rsidRPr="008622C9">
        <w:rPr>
          <w:rStyle w:val="translation"/>
          <w:rFonts w:ascii="Arial" w:eastAsia="Times New Roman" w:hAnsi="Arial" w:cs="Arial"/>
          <w:lang w:val="en-US"/>
        </w:rPr>
        <w:t>curerend</w:t>
      </w:r>
      <w:proofErr w:type="spellEnd"/>
      <w:r w:rsidRPr="008622C9">
        <w:rPr>
          <w:rStyle w:val="translation"/>
          <w:rFonts w:ascii="Arial" w:eastAsia="Times New Roman" w:hAnsi="Arial" w:cs="Arial"/>
          <w:lang w:val="en-US"/>
        </w:rPr>
        <w:t xml:space="preserve"> </w:t>
      </w:r>
      <w:proofErr w:type="spellStart"/>
      <w:r w:rsidRPr="008622C9">
        <w:rPr>
          <w:rStyle w:val="translation"/>
          <w:rFonts w:ascii="Arial" w:eastAsia="Times New Roman" w:hAnsi="Arial" w:cs="Arial"/>
          <w:lang w:val="en-US"/>
        </w:rPr>
        <w:t>emfases</w:t>
      </w:r>
      <w:proofErr w:type="spellEnd"/>
      <w:r w:rsidRPr="008622C9">
        <w:rPr>
          <w:rStyle w:val="translation"/>
          <w:rFonts w:ascii="Arial" w:eastAsia="Times New Roman" w:hAnsi="Arial" w:cs="Arial"/>
          <w:lang w:val="en-US"/>
        </w:rPr>
        <w:t xml:space="preserve"> on transferring </w:t>
      </w:r>
      <w:proofErr w:type="spellStart"/>
      <w:r w:rsidRPr="008622C9">
        <w:rPr>
          <w:rStyle w:val="translation"/>
          <w:rFonts w:ascii="Arial" w:eastAsia="Times New Roman" w:hAnsi="Arial" w:cs="Arial"/>
          <w:lang w:val="en-US"/>
        </w:rPr>
        <w:t>knolletje</w:t>
      </w:r>
      <w:proofErr w:type="spellEnd"/>
      <w:r w:rsidRPr="008622C9">
        <w:rPr>
          <w:rStyle w:val="translation"/>
          <w:rFonts w:ascii="Arial" w:eastAsia="Times New Roman" w:hAnsi="Arial" w:cs="Arial"/>
          <w:lang w:val="en-US"/>
        </w:rPr>
        <w:t xml:space="preserve"> Will Be </w:t>
      </w:r>
      <w:proofErr w:type="spellStart"/>
      <w:r w:rsidRPr="008622C9">
        <w:rPr>
          <w:rStyle w:val="translation"/>
          <w:rFonts w:ascii="Arial" w:eastAsia="Times New Roman" w:hAnsi="Arial" w:cs="Arial"/>
          <w:lang w:val="en-US"/>
        </w:rPr>
        <w:t>Brucht</w:t>
      </w:r>
      <w:proofErr w:type="spellEnd"/>
      <w:r w:rsidRPr="008622C9">
        <w:rPr>
          <w:rStyle w:val="translation"/>
          <w:rFonts w:ascii="Arial" w:eastAsia="Times New Roman" w:hAnsi="Arial" w:cs="Arial"/>
          <w:lang w:val="en-US"/>
        </w:rPr>
        <w:t xml:space="preserve"> more </w:t>
      </w:r>
      <w:proofErr w:type="spellStart"/>
      <w:r w:rsidRPr="008622C9">
        <w:rPr>
          <w:rStyle w:val="translation"/>
          <w:rFonts w:ascii="Arial" w:eastAsia="Times New Roman" w:hAnsi="Arial" w:cs="Arial"/>
          <w:lang w:val="en-US"/>
        </w:rPr>
        <w:t>indo</w:t>
      </w:r>
      <w:proofErr w:type="spellEnd"/>
      <w:r w:rsidRPr="008622C9">
        <w:rPr>
          <w:rStyle w:val="translation"/>
          <w:rFonts w:ascii="Arial" w:eastAsia="Times New Roman" w:hAnsi="Arial" w:cs="Arial"/>
          <w:lang w:val="en-US"/>
        </w:rPr>
        <w:t xml:space="preserve"> Balance </w:t>
      </w:r>
      <w:proofErr w:type="spellStart"/>
      <w:r w:rsidRPr="008622C9">
        <w:rPr>
          <w:rStyle w:val="translation"/>
          <w:rFonts w:ascii="Arial" w:eastAsia="Times New Roman" w:hAnsi="Arial" w:cs="Arial"/>
          <w:lang w:val="en-US"/>
        </w:rPr>
        <w:t>wit</w:t>
      </w:r>
      <w:proofErr w:type="spellEnd"/>
      <w:r w:rsidRPr="008622C9">
        <w:rPr>
          <w:rStyle w:val="translation"/>
          <w:rFonts w:ascii="Arial" w:eastAsia="Times New Roman" w:hAnsi="Arial" w:cs="Arial"/>
          <w:lang w:val="en-US"/>
        </w:rPr>
        <w:t xml:space="preserve">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otter </w:t>
      </w:r>
      <w:proofErr w:type="spellStart"/>
      <w:proofErr w:type="gramStart"/>
      <w:r w:rsidRPr="008622C9">
        <w:rPr>
          <w:rStyle w:val="translation"/>
          <w:rFonts w:ascii="Arial" w:eastAsia="Times New Roman" w:hAnsi="Arial" w:cs="Arial"/>
          <w:lang w:val="en-US"/>
        </w:rPr>
        <w:t>twa</w:t>
      </w:r>
      <w:proofErr w:type="spellEnd"/>
      <w:r w:rsidRPr="008622C9">
        <w:rPr>
          <w:rStyle w:val="translation"/>
          <w:rFonts w:ascii="Arial" w:eastAsia="Times New Roman" w:hAnsi="Arial" w:cs="Arial"/>
          <w:lang w:val="en-US"/>
        </w:rPr>
        <w:t xml:space="preserve">  man</w:t>
      </w:r>
      <w:proofErr w:type="gramEnd"/>
      <w:r w:rsidRPr="008622C9">
        <w:rPr>
          <w:rStyle w:val="translation"/>
          <w:rFonts w:ascii="Arial" w:eastAsia="Times New Roman" w:hAnsi="Arial" w:cs="Arial"/>
          <w:lang w:val="en-US"/>
        </w:rPr>
        <w:t xml:space="preserve"> </w:t>
      </w:r>
      <w:proofErr w:type="spellStart"/>
      <w:r w:rsidRPr="008622C9">
        <w:rPr>
          <w:rStyle w:val="translation"/>
          <w:rFonts w:ascii="Arial" w:eastAsia="Times New Roman" w:hAnsi="Arial" w:cs="Arial"/>
          <w:lang w:val="en-US"/>
        </w:rPr>
        <w:t>objecties</w:t>
      </w:r>
      <w:proofErr w:type="spellEnd"/>
      <w:r w:rsidRPr="008622C9">
        <w:rPr>
          <w:rStyle w:val="translation"/>
          <w:rFonts w:ascii="Arial" w:eastAsia="Times New Roman" w:hAnsi="Arial" w:cs="Arial"/>
          <w:lang w:val="en-US"/>
        </w:rPr>
        <w:t xml:space="preserve"> of </w:t>
      </w:r>
      <w:proofErr w:type="spellStart"/>
      <w:r w:rsidRPr="008622C9">
        <w:rPr>
          <w:rStyle w:val="translation"/>
          <w:rFonts w:ascii="Arial" w:eastAsia="Times New Roman" w:hAnsi="Arial" w:cs="Arial"/>
          <w:lang w:val="en-US"/>
        </w:rPr>
        <w:t>educatie</w:t>
      </w:r>
      <w:proofErr w:type="spellEnd"/>
      <w:r w:rsidRPr="008622C9">
        <w:rPr>
          <w:rStyle w:val="translation"/>
          <w:rFonts w:ascii="Arial" w:eastAsia="Times New Roman" w:hAnsi="Arial" w:cs="Arial"/>
          <w:lang w:val="en-US"/>
        </w:rPr>
        <w:t xml:space="preserve"> at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school of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w:t>
      </w:r>
      <w:proofErr w:type="spellStart"/>
      <w:r w:rsidRPr="008622C9">
        <w:rPr>
          <w:rStyle w:val="translation"/>
          <w:rFonts w:ascii="Arial" w:eastAsia="Times New Roman" w:hAnsi="Arial" w:cs="Arial"/>
          <w:lang w:val="en-US"/>
        </w:rPr>
        <w:t>futurum</w:t>
      </w:r>
      <w:proofErr w:type="spellEnd"/>
      <w:r w:rsidRPr="008622C9">
        <w:rPr>
          <w:rStyle w:val="translation"/>
          <w:rFonts w:ascii="Arial" w:eastAsia="Times New Roman" w:hAnsi="Arial" w:cs="Arial"/>
          <w:lang w:val="en-US"/>
        </w:rPr>
        <w:t>:</w:t>
      </w:r>
    </w:p>
    <w:p w:rsidR="008622C9" w:rsidRPr="008622C9" w:rsidRDefault="008622C9" w:rsidP="008622C9">
      <w:pPr>
        <w:rPr>
          <w:rFonts w:ascii="Arial" w:eastAsia="Times New Roman" w:hAnsi="Arial" w:cs="Arial"/>
          <w:lang w:val="en-US"/>
        </w:rPr>
      </w:pPr>
      <w:r w:rsidRPr="008622C9">
        <w:rPr>
          <w:rFonts w:ascii="Arial" w:eastAsia="Times New Roman" w:hAnsi="Arial" w:cs="Arial"/>
          <w:lang w:val="en-US"/>
        </w:rPr>
        <w:br/>
      </w:r>
      <w:r w:rsidRPr="008622C9">
        <w:rPr>
          <w:rStyle w:val="translation"/>
          <w:rFonts w:ascii="Arial" w:eastAsia="Times New Roman" w:hAnsi="Arial" w:cs="Arial"/>
          <w:lang w:val="en-US"/>
        </w:rPr>
        <w:t>1. personal development ad </w:t>
      </w:r>
    </w:p>
    <w:p w:rsidR="008622C9" w:rsidRPr="008622C9" w:rsidRDefault="008622C9" w:rsidP="008622C9">
      <w:pPr>
        <w:rPr>
          <w:rFonts w:ascii="Arial" w:eastAsia="Times New Roman" w:hAnsi="Arial" w:cs="Arial"/>
          <w:lang w:val="en-US"/>
        </w:rPr>
      </w:pPr>
      <w:r w:rsidRPr="008622C9">
        <w:rPr>
          <w:rStyle w:val="translation"/>
          <w:rFonts w:ascii="Arial" w:eastAsia="Times New Roman" w:hAnsi="Arial" w:cs="Arial"/>
          <w:lang w:val="en-US"/>
        </w:rPr>
        <w:t>2. preparation for participation in society.</w:t>
      </w:r>
    </w:p>
    <w:p w:rsidR="008622C9" w:rsidRPr="008622C9" w:rsidRDefault="008622C9" w:rsidP="008622C9">
      <w:pPr>
        <w:rPr>
          <w:rFonts w:ascii="Arial" w:eastAsia="Times New Roman" w:hAnsi="Arial" w:cs="Arial"/>
          <w:lang w:val="en-US"/>
        </w:rPr>
      </w:pPr>
      <w:r w:rsidRPr="008622C9">
        <w:rPr>
          <w:rStyle w:val="translation"/>
          <w:rFonts w:ascii="Arial" w:eastAsia="Times New Roman" w:hAnsi="Arial" w:cs="Arial"/>
          <w:lang w:val="en-US"/>
        </w:rPr>
        <w:t xml:space="preserve">In this, otter Balance,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Platform considers a contemporary way of testing ad examining. The Platform believes that forms of central examination remain important, so that students meet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requirements for further </w:t>
      </w:r>
      <w:proofErr w:type="spellStart"/>
      <w:r w:rsidRPr="008622C9">
        <w:rPr>
          <w:rStyle w:val="translation"/>
          <w:rFonts w:ascii="Arial" w:eastAsia="Times New Roman" w:hAnsi="Arial" w:cs="Arial"/>
          <w:lang w:val="en-US"/>
        </w:rPr>
        <w:t>educatie</w:t>
      </w:r>
      <w:proofErr w:type="spellEnd"/>
      <w:r w:rsidRPr="008622C9">
        <w:rPr>
          <w:rStyle w:val="translation"/>
          <w:rFonts w:ascii="Arial" w:eastAsia="Times New Roman" w:hAnsi="Arial" w:cs="Arial"/>
          <w:lang w:val="en-US"/>
        </w:rPr>
        <w:t xml:space="preserve">. But some skills are only 'noticeable' rather than measurable. For </w:t>
      </w:r>
      <w:proofErr w:type="gramStart"/>
      <w:r w:rsidRPr="008622C9">
        <w:rPr>
          <w:rStyle w:val="translation"/>
          <w:rFonts w:ascii="Arial" w:eastAsia="Times New Roman" w:hAnsi="Arial" w:cs="Arial"/>
          <w:lang w:val="en-US"/>
        </w:rPr>
        <w:t>example</w:t>
      </w:r>
      <w:proofErr w:type="gramEnd"/>
      <w:r w:rsidRPr="008622C9">
        <w:rPr>
          <w:rStyle w:val="translation"/>
          <w:rFonts w:ascii="Arial" w:eastAsia="Times New Roman" w:hAnsi="Arial" w:cs="Arial"/>
          <w:lang w:val="en-US"/>
        </w:rPr>
        <w:t xml:space="preserve"> in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experiences that students have gained,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responsibility they have shown,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initiatives they have taken,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cooperation they have shown ad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self-confidence they have developed. It is important to assess ad appreciate such qualities. Supervision of </w:t>
      </w:r>
      <w:proofErr w:type="spellStart"/>
      <w:r w:rsidRPr="008622C9">
        <w:rPr>
          <w:rStyle w:val="translation"/>
          <w:rFonts w:ascii="Arial" w:eastAsia="Times New Roman" w:hAnsi="Arial" w:cs="Arial"/>
          <w:lang w:val="en-US"/>
        </w:rPr>
        <w:t>educatie</w:t>
      </w:r>
      <w:proofErr w:type="spellEnd"/>
      <w:r w:rsidRPr="008622C9">
        <w:rPr>
          <w:rStyle w:val="translation"/>
          <w:rFonts w:ascii="Arial" w:eastAsia="Times New Roman" w:hAnsi="Arial" w:cs="Arial"/>
          <w:lang w:val="en-US"/>
        </w:rPr>
        <w:t xml:space="preserve"> can stimulate attention for this. </w:t>
      </w:r>
    </w:p>
    <w:p w:rsidR="008622C9" w:rsidRPr="008622C9" w:rsidRDefault="008622C9" w:rsidP="008622C9">
      <w:pPr>
        <w:rPr>
          <w:rFonts w:ascii="Arial" w:eastAsia="Times New Roman" w:hAnsi="Arial" w:cs="Arial"/>
          <w:lang w:val="en-US"/>
        </w:rPr>
      </w:pPr>
      <w:r w:rsidRPr="008622C9">
        <w:rPr>
          <w:rStyle w:val="translation"/>
          <w:rFonts w:ascii="Arial" w:eastAsia="Times New Roman" w:hAnsi="Arial" w:cs="Arial"/>
          <w:lang w:val="en-US"/>
        </w:rPr>
        <w:t xml:space="preserve">We then assume a holistic approach to children. Not only product is important but also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process ad especially what students show there. In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Development Focused </w:t>
      </w:r>
      <w:proofErr w:type="spellStart"/>
      <w:r w:rsidRPr="008622C9">
        <w:rPr>
          <w:rStyle w:val="translation"/>
          <w:rFonts w:ascii="Arial" w:eastAsia="Times New Roman" w:hAnsi="Arial" w:cs="Arial"/>
          <w:lang w:val="en-US"/>
        </w:rPr>
        <w:t>Educatie</w:t>
      </w:r>
      <w:proofErr w:type="spellEnd"/>
      <w:r w:rsidRPr="008622C9">
        <w:rPr>
          <w:rStyle w:val="translation"/>
          <w:rFonts w:ascii="Arial" w:eastAsia="Times New Roman" w:hAnsi="Arial" w:cs="Arial"/>
          <w:lang w:val="en-US"/>
        </w:rPr>
        <w:t xml:space="preserve"> we use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circle of B. van </w:t>
      </w:r>
      <w:proofErr w:type="spellStart"/>
      <w:r w:rsidRPr="008622C9">
        <w:rPr>
          <w:rStyle w:val="translation"/>
          <w:rFonts w:ascii="Arial" w:eastAsia="Times New Roman" w:hAnsi="Arial" w:cs="Arial"/>
          <w:lang w:val="en-US"/>
        </w:rPr>
        <w:t>Oers</w:t>
      </w:r>
      <w:proofErr w:type="spellEnd"/>
      <w:r w:rsidRPr="008622C9">
        <w:rPr>
          <w:rStyle w:val="translation"/>
          <w:rFonts w:ascii="Arial" w:eastAsia="Times New Roman" w:hAnsi="Arial" w:cs="Arial"/>
          <w:lang w:val="en-US"/>
        </w:rPr>
        <w:t xml:space="preserve"> (B. van </w:t>
      </w:r>
      <w:proofErr w:type="spellStart"/>
      <w:r w:rsidRPr="008622C9">
        <w:rPr>
          <w:rStyle w:val="translation"/>
          <w:rFonts w:ascii="Arial" w:eastAsia="Times New Roman" w:hAnsi="Arial" w:cs="Arial"/>
          <w:lang w:val="en-US"/>
        </w:rPr>
        <w:t>Oers</w:t>
      </w:r>
      <w:proofErr w:type="spellEnd"/>
      <w:r w:rsidRPr="008622C9">
        <w:rPr>
          <w:rStyle w:val="translation"/>
          <w:rFonts w:ascii="Arial" w:eastAsia="Times New Roman" w:hAnsi="Arial" w:cs="Arial"/>
          <w:lang w:val="en-US"/>
        </w:rPr>
        <w:t xml:space="preserve"> 2001). See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circle of B. van </w:t>
      </w:r>
      <w:proofErr w:type="spellStart"/>
      <w:r w:rsidRPr="008622C9">
        <w:rPr>
          <w:rStyle w:val="translation"/>
          <w:rFonts w:ascii="Arial" w:eastAsia="Times New Roman" w:hAnsi="Arial" w:cs="Arial"/>
          <w:lang w:val="en-US"/>
        </w:rPr>
        <w:t>Oers</w:t>
      </w:r>
      <w:proofErr w:type="spellEnd"/>
      <w:r w:rsidRPr="008622C9">
        <w:rPr>
          <w:rStyle w:val="translation"/>
          <w:rFonts w:ascii="Arial" w:eastAsia="Times New Roman" w:hAnsi="Arial" w:cs="Arial"/>
          <w:lang w:val="en-US"/>
        </w:rPr>
        <w:t>:          </w:t>
      </w:r>
    </w:p>
    <w:p w:rsidR="008622C9" w:rsidRPr="008622C9" w:rsidRDefault="008622C9" w:rsidP="008622C9">
      <w:pPr>
        <w:rPr>
          <w:rFonts w:ascii="Arial" w:eastAsia="Times New Roman" w:hAnsi="Arial" w:cs="Arial"/>
          <w:lang w:val="en-US"/>
        </w:rPr>
      </w:pPr>
      <w:r w:rsidRPr="008622C9">
        <w:rPr>
          <w:rFonts w:ascii="Arial" w:eastAsia="Times New Roman" w:hAnsi="Arial" w:cs="Arial"/>
          <w:lang w:val="en-US"/>
        </w:rPr>
        <w:br/>
      </w:r>
      <w:r w:rsidRPr="008622C9">
        <w:rPr>
          <w:rStyle w:val="translation"/>
          <w:rFonts w:ascii="Arial" w:eastAsia="Times New Roman" w:hAnsi="Arial" w:cs="Arial"/>
          <w:lang w:val="en-US"/>
        </w:rPr>
        <w:t xml:space="preserve"> It is therefore important ad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advice to our </w:t>
      </w:r>
      <w:proofErr w:type="spellStart"/>
      <w:r w:rsidRPr="008622C9">
        <w:rPr>
          <w:rStyle w:val="translation"/>
          <w:rFonts w:ascii="Arial" w:eastAsia="Times New Roman" w:hAnsi="Arial" w:cs="Arial"/>
          <w:lang w:val="en-US"/>
        </w:rPr>
        <w:t>educatie</w:t>
      </w:r>
      <w:proofErr w:type="spellEnd"/>
      <w:r w:rsidRPr="008622C9">
        <w:rPr>
          <w:rStyle w:val="translation"/>
          <w:rFonts w:ascii="Arial" w:eastAsia="Times New Roman" w:hAnsi="Arial" w:cs="Arial"/>
          <w:lang w:val="en-US"/>
        </w:rPr>
        <w:t xml:space="preserve"> 2032:</w:t>
      </w:r>
    </w:p>
    <w:p w:rsidR="008622C9" w:rsidRPr="008622C9" w:rsidRDefault="008622C9" w:rsidP="008622C9">
      <w:pPr>
        <w:rPr>
          <w:rFonts w:ascii="Arial" w:eastAsia="Times New Roman" w:hAnsi="Arial" w:cs="Arial"/>
          <w:lang w:val="en-US"/>
        </w:rPr>
      </w:pPr>
      <w:r w:rsidRPr="008622C9">
        <w:rPr>
          <w:rStyle w:val="translation"/>
          <w:rFonts w:ascii="Arial" w:eastAsia="Times New Roman" w:hAnsi="Arial" w:cs="Arial"/>
          <w:lang w:val="en-US"/>
        </w:rPr>
        <w:t xml:space="preserve"> An e-portfolio is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way to monitor ad evaluate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development of children. An example of such an e-portfolio is currently being developed. It bears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name </w:t>
      </w:r>
      <w:proofErr w:type="spellStart"/>
      <w:r w:rsidRPr="008622C9">
        <w:rPr>
          <w:rStyle w:val="translation"/>
          <w:rFonts w:ascii="Arial" w:eastAsia="Times New Roman" w:hAnsi="Arial" w:cs="Arial"/>
          <w:lang w:val="en-US"/>
        </w:rPr>
        <w:t>Mevolution</w:t>
      </w:r>
      <w:proofErr w:type="spellEnd"/>
      <w:r w:rsidRPr="008622C9">
        <w:rPr>
          <w:rStyle w:val="translation"/>
          <w:rFonts w:ascii="Arial" w:eastAsia="Times New Roman" w:hAnsi="Arial" w:cs="Arial"/>
          <w:lang w:val="en-US"/>
        </w:rPr>
        <w:t xml:space="preserve">. In this e-portfolio,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4-phase model of research </w:t>
      </w:r>
      <w:proofErr w:type="spellStart"/>
      <w:r w:rsidRPr="008622C9">
        <w:rPr>
          <w:rStyle w:val="translation"/>
          <w:rFonts w:ascii="Arial" w:eastAsia="Times New Roman" w:hAnsi="Arial" w:cs="Arial"/>
          <w:lang w:val="en-US"/>
        </w:rPr>
        <w:t>ad</w:t>
      </w:r>
      <w:proofErr w:type="spellEnd"/>
      <w:r w:rsidRPr="008622C9">
        <w:rPr>
          <w:rStyle w:val="translation"/>
          <w:rFonts w:ascii="Arial" w:eastAsia="Times New Roman" w:hAnsi="Arial" w:cs="Arial"/>
          <w:lang w:val="en-US"/>
        </w:rPr>
        <w:t xml:space="preserve"> design learning is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model to give students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space to work on their own development: they themselves are at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wheel! A movie has been made about this which is on </w:t>
      </w:r>
      <w:proofErr w:type="spellStart"/>
      <w:r w:rsidRPr="008622C9">
        <w:rPr>
          <w:rStyle w:val="translation"/>
          <w:rFonts w:ascii="Arial" w:eastAsia="Times New Roman" w:hAnsi="Arial" w:cs="Arial"/>
          <w:lang w:val="en-US"/>
        </w:rPr>
        <w:t>youtube</w:t>
      </w:r>
      <w:proofErr w:type="spellEnd"/>
      <w:r w:rsidRPr="008622C9">
        <w:rPr>
          <w:rStyle w:val="translation"/>
          <w:rFonts w:ascii="Arial" w:eastAsia="Times New Roman" w:hAnsi="Arial" w:cs="Arial"/>
          <w:lang w:val="en-US"/>
        </w:rPr>
        <w:t xml:space="preserve">: </w:t>
      </w:r>
      <w:hyperlink r:id="rId12" w:history="1">
        <w:r w:rsidRPr="008622C9">
          <w:rPr>
            <w:rStyle w:val="Hiperligao"/>
            <w:rFonts w:ascii="Arial" w:eastAsia="Times New Roman" w:hAnsi="Arial" w:cs="Arial"/>
            <w:lang w:val="en-US"/>
          </w:rPr>
          <w:t>https://www.youtube.com/watch?v=jRlrojsmn6U</w:t>
        </w:r>
      </w:hyperlink>
    </w:p>
    <w:p w:rsidR="008622C9" w:rsidRPr="002266F1" w:rsidRDefault="008622C9" w:rsidP="00515865">
      <w:pPr>
        <w:rPr>
          <w:rFonts w:ascii="Arial" w:hAnsi="Arial" w:cs="Arial"/>
          <w:lang w:val="en-US"/>
        </w:rPr>
      </w:pPr>
      <w:r w:rsidRPr="008622C9">
        <w:rPr>
          <w:rFonts w:ascii="Arial" w:eastAsia="Times New Roman" w:hAnsi="Arial" w:cs="Arial"/>
          <w:lang w:val="en-US"/>
        </w:rPr>
        <w:br/>
      </w:r>
      <w:r w:rsidRPr="002266F1">
        <w:rPr>
          <w:rFonts w:ascii="Arial" w:hAnsi="Arial" w:cs="Arial"/>
          <w:lang w:val="en-US"/>
        </w:rPr>
        <w:t> </w:t>
      </w:r>
    </w:p>
    <w:p w:rsidR="008622C9" w:rsidRPr="008622C9" w:rsidRDefault="008622C9" w:rsidP="008622C9">
      <w:pPr>
        <w:rPr>
          <w:rStyle w:val="translation"/>
          <w:rFonts w:ascii="Arial" w:eastAsia="Times New Roman" w:hAnsi="Arial" w:cs="Arial"/>
          <w:lang w:val="en-US"/>
        </w:rPr>
      </w:pPr>
      <w:r w:rsidRPr="008622C9">
        <w:rPr>
          <w:rStyle w:val="translation"/>
          <w:rFonts w:ascii="Arial" w:eastAsia="Times New Roman" w:hAnsi="Arial" w:cs="Arial"/>
          <w:lang w:val="en-US"/>
        </w:rPr>
        <w:t xml:space="preserve"> After such a cycle, a learning </w:t>
      </w:r>
      <w:proofErr w:type="spellStart"/>
      <w:r w:rsidRPr="008622C9">
        <w:rPr>
          <w:rStyle w:val="translation"/>
          <w:rFonts w:ascii="Arial" w:eastAsia="Times New Roman" w:hAnsi="Arial" w:cs="Arial"/>
          <w:lang w:val="en-US"/>
        </w:rPr>
        <w:t>certificaten</w:t>
      </w:r>
      <w:proofErr w:type="spellEnd"/>
      <w:r w:rsidRPr="008622C9">
        <w:rPr>
          <w:rStyle w:val="translation"/>
          <w:rFonts w:ascii="Arial" w:eastAsia="Times New Roman" w:hAnsi="Arial" w:cs="Arial"/>
          <w:lang w:val="en-US"/>
        </w:rPr>
        <w:t xml:space="preserve"> could Be placed in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product phase (harvest phase), which is assessed by several experts. When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product is tested as a proof of learning, a valid test could Be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follow-up so that a thorough ad appropriate pupil tracking system is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result. </w:t>
      </w:r>
    </w:p>
    <w:p w:rsidR="008622C9" w:rsidRPr="008622C9" w:rsidRDefault="008622C9" w:rsidP="008622C9">
      <w:pPr>
        <w:rPr>
          <w:rStyle w:val="translation"/>
          <w:rFonts w:ascii="Arial" w:eastAsia="Times New Roman" w:hAnsi="Arial" w:cs="Arial"/>
          <w:lang w:val="en-US"/>
        </w:rPr>
      </w:pPr>
      <w:r w:rsidRPr="008622C9">
        <w:rPr>
          <w:rStyle w:val="translation"/>
          <w:rFonts w:ascii="Arial" w:eastAsia="Times New Roman" w:hAnsi="Arial" w:cs="Arial"/>
          <w:lang w:val="en-US"/>
        </w:rPr>
        <w:t xml:space="preserve">In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learning certificate,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broad intentions are taken </w:t>
      </w:r>
      <w:proofErr w:type="spellStart"/>
      <w:r w:rsidRPr="008622C9">
        <w:rPr>
          <w:rStyle w:val="translation"/>
          <w:rFonts w:ascii="Arial" w:eastAsia="Times New Roman" w:hAnsi="Arial" w:cs="Arial"/>
          <w:lang w:val="en-US"/>
        </w:rPr>
        <w:t>indo</w:t>
      </w:r>
      <w:proofErr w:type="spellEnd"/>
      <w:r w:rsidRPr="008622C9">
        <w:rPr>
          <w:rStyle w:val="translation"/>
          <w:rFonts w:ascii="Arial" w:eastAsia="Times New Roman" w:hAnsi="Arial" w:cs="Arial"/>
          <w:lang w:val="en-US"/>
        </w:rPr>
        <w:t xml:space="preserve"> account alongside </w:t>
      </w:r>
      <w:proofErr w:type="spellStart"/>
      <w:r w:rsidRPr="008622C9">
        <w:rPr>
          <w:rStyle w:val="translation"/>
          <w:rFonts w:ascii="Arial" w:eastAsia="Times New Roman" w:hAnsi="Arial" w:cs="Arial"/>
          <w:lang w:val="en-US"/>
        </w:rPr>
        <w:t>knolletje</w:t>
      </w:r>
      <w:proofErr w:type="spellEnd"/>
      <w:r w:rsidRPr="008622C9">
        <w:rPr>
          <w:rStyle w:val="translation"/>
          <w:rFonts w:ascii="Arial" w:eastAsia="Times New Roman" w:hAnsi="Arial" w:cs="Arial"/>
          <w:lang w:val="en-US"/>
        </w:rPr>
        <w:t xml:space="preserve"> ad skills. These are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intended competences that are so relevant for students. </w:t>
      </w:r>
    </w:p>
    <w:p w:rsidR="008622C9" w:rsidRPr="008622C9" w:rsidRDefault="008622C9" w:rsidP="008622C9">
      <w:pPr>
        <w:rPr>
          <w:rStyle w:val="translation"/>
          <w:rFonts w:ascii="Arial" w:eastAsia="Times New Roman" w:hAnsi="Arial" w:cs="Arial"/>
          <w:lang w:val="en-US"/>
        </w:rPr>
      </w:pPr>
      <w:r w:rsidRPr="008622C9">
        <w:rPr>
          <w:rStyle w:val="translation"/>
          <w:rFonts w:ascii="Arial" w:eastAsia="Times New Roman" w:hAnsi="Arial" w:cs="Arial"/>
          <w:lang w:val="en-US"/>
        </w:rPr>
        <w:lastRenderedPageBreak/>
        <w:t>These learning certificates could Be images, presentations that are accessible to all those involved (pupils, parents, teachers, experts). </w:t>
      </w:r>
    </w:p>
    <w:p w:rsidR="008622C9" w:rsidRPr="008622C9" w:rsidRDefault="008622C9" w:rsidP="008622C9">
      <w:pPr>
        <w:rPr>
          <w:rStyle w:val="translation"/>
          <w:rFonts w:ascii="Arial" w:eastAsia="Times New Roman" w:hAnsi="Arial" w:cs="Arial"/>
          <w:lang w:val="en-US"/>
        </w:rPr>
      </w:pPr>
      <w:r w:rsidRPr="008622C9">
        <w:rPr>
          <w:rStyle w:val="translation"/>
          <w:rFonts w:ascii="Arial" w:eastAsia="Times New Roman" w:hAnsi="Arial" w:cs="Arial"/>
          <w:lang w:val="en-US"/>
        </w:rPr>
        <w:t xml:space="preserve">This should Be an easily accessible e-portfolio that can easily incorporate learning certificates. The idea is that </w:t>
      </w:r>
      <w:proofErr w:type="gramStart"/>
      <w:r w:rsidRPr="008622C9">
        <w:rPr>
          <w:rStyle w:val="translation"/>
          <w:rFonts w:ascii="Arial" w:eastAsia="Times New Roman" w:hAnsi="Arial" w:cs="Arial"/>
          <w:lang w:val="en-US"/>
        </w:rPr>
        <w:t>there</w:t>
      </w:r>
      <w:proofErr w:type="gramEnd"/>
      <w:r w:rsidRPr="008622C9">
        <w:rPr>
          <w:rStyle w:val="translation"/>
          <w:rFonts w:ascii="Arial" w:eastAsia="Times New Roman" w:hAnsi="Arial" w:cs="Arial"/>
          <w:lang w:val="en-US"/>
        </w:rPr>
        <w:t xml:space="preserve"> Will Be an app that uploads recordings, presentations </w:t>
      </w:r>
      <w:proofErr w:type="spellStart"/>
      <w:r w:rsidRPr="008622C9">
        <w:rPr>
          <w:rStyle w:val="translation"/>
          <w:rFonts w:ascii="Arial" w:eastAsia="Times New Roman" w:hAnsi="Arial" w:cs="Arial"/>
          <w:lang w:val="en-US"/>
        </w:rPr>
        <w:t>ad</w:t>
      </w:r>
      <w:proofErr w:type="spellEnd"/>
      <w:r w:rsidRPr="008622C9">
        <w:rPr>
          <w:rStyle w:val="translation"/>
          <w:rFonts w:ascii="Arial" w:eastAsia="Times New Roman" w:hAnsi="Arial" w:cs="Arial"/>
          <w:lang w:val="en-US"/>
        </w:rPr>
        <w:t xml:space="preserve"> puts them in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right category.</w:t>
      </w:r>
    </w:p>
    <w:p w:rsidR="008622C9" w:rsidRPr="008622C9" w:rsidRDefault="008622C9" w:rsidP="008622C9">
      <w:pPr>
        <w:rPr>
          <w:rStyle w:val="translation"/>
          <w:rFonts w:ascii="Arial" w:eastAsia="Times New Roman" w:hAnsi="Arial" w:cs="Arial"/>
          <w:lang w:val="en-US"/>
        </w:rPr>
      </w:pPr>
      <w:r w:rsidRPr="008622C9">
        <w:rPr>
          <w:rStyle w:val="translation"/>
          <w:rFonts w:ascii="Arial" w:eastAsia="Times New Roman" w:hAnsi="Arial" w:cs="Arial"/>
          <w:lang w:val="en-US"/>
        </w:rPr>
        <w:t xml:space="preserve"> With this e-portfolio you give space to personalized working, measuring (learning proof) ad brands of broad intentions (competences) in development </w:t>
      </w:r>
      <w:proofErr w:type="spellStart"/>
      <w:r w:rsidRPr="008622C9">
        <w:rPr>
          <w:rStyle w:val="translation"/>
          <w:rFonts w:ascii="Arial" w:eastAsia="Times New Roman" w:hAnsi="Arial" w:cs="Arial"/>
          <w:lang w:val="en-US"/>
        </w:rPr>
        <w:t>ad</w:t>
      </w:r>
      <w:proofErr w:type="spellEnd"/>
      <w:r w:rsidRPr="008622C9">
        <w:rPr>
          <w:rStyle w:val="translation"/>
          <w:rFonts w:ascii="Arial" w:eastAsia="Times New Roman" w:hAnsi="Arial" w:cs="Arial"/>
          <w:lang w:val="en-US"/>
        </w:rPr>
        <w:t xml:space="preserve"> testing it to measure to take a good next step in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area of ​​immediate development. </w:t>
      </w:r>
    </w:p>
    <w:p w:rsidR="008622C9" w:rsidRPr="008622C9" w:rsidRDefault="008622C9" w:rsidP="008622C9">
      <w:pPr>
        <w:rPr>
          <w:rStyle w:val="translation"/>
          <w:rFonts w:ascii="Arial" w:eastAsia="Times New Roman" w:hAnsi="Arial" w:cs="Arial"/>
          <w:lang w:val="en-US"/>
        </w:rPr>
      </w:pPr>
      <w:r w:rsidRPr="008622C9">
        <w:rPr>
          <w:rStyle w:val="translation"/>
          <w:rFonts w:ascii="Arial" w:eastAsia="Times New Roman" w:hAnsi="Arial" w:cs="Arial"/>
          <w:lang w:val="en-US"/>
        </w:rPr>
        <w:t xml:space="preserve">You also include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relationship in this e-portfolio. OGO </w:t>
      </w:r>
      <w:proofErr w:type="spellStart"/>
      <w:r w:rsidRPr="008622C9">
        <w:rPr>
          <w:rStyle w:val="translation"/>
          <w:rFonts w:ascii="Arial" w:eastAsia="Times New Roman" w:hAnsi="Arial" w:cs="Arial"/>
          <w:lang w:val="en-US"/>
        </w:rPr>
        <w:t>educatie</w:t>
      </w:r>
      <w:proofErr w:type="spellEnd"/>
      <w:r w:rsidRPr="008622C9">
        <w:rPr>
          <w:rStyle w:val="translation"/>
          <w:rFonts w:ascii="Arial" w:eastAsia="Times New Roman" w:hAnsi="Arial" w:cs="Arial"/>
          <w:lang w:val="en-US"/>
        </w:rPr>
        <w:t xml:space="preserve"> assumes that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child learns in relation to another. We think of </w:t>
      </w:r>
      <w:proofErr w:type="spellStart"/>
      <w:r w:rsidRPr="008622C9">
        <w:rPr>
          <w:rStyle w:val="translation"/>
          <w:rFonts w:ascii="Arial" w:eastAsia="Times New Roman" w:hAnsi="Arial" w:cs="Arial"/>
          <w:lang w:val="en-US"/>
        </w:rPr>
        <w:t>educatie</w:t>
      </w:r>
      <w:proofErr w:type="spellEnd"/>
      <w:r w:rsidRPr="008622C9">
        <w:rPr>
          <w:rStyle w:val="translation"/>
          <w:rFonts w:ascii="Arial" w:eastAsia="Times New Roman" w:hAnsi="Arial" w:cs="Arial"/>
          <w:lang w:val="en-US"/>
        </w:rPr>
        <w:t xml:space="preserve"> needs, coaching ad guidance, cooperation. (Vygotsky 1978) </w:t>
      </w:r>
    </w:p>
    <w:p w:rsidR="008622C9" w:rsidRPr="008622C9" w:rsidRDefault="008622C9" w:rsidP="008622C9">
      <w:pPr>
        <w:rPr>
          <w:rStyle w:val="translation"/>
          <w:rFonts w:ascii="Arial" w:eastAsia="Times New Roman" w:hAnsi="Arial" w:cs="Arial"/>
          <w:lang w:val="en-US"/>
        </w:rPr>
      </w:pPr>
      <w:r w:rsidRPr="008622C9">
        <w:rPr>
          <w:rStyle w:val="translation"/>
          <w:rFonts w:ascii="Arial" w:eastAsia="Times New Roman" w:hAnsi="Arial" w:cs="Arial"/>
          <w:lang w:val="en-US"/>
        </w:rPr>
        <w:t xml:space="preserve">I would therefore like to share this advice wit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w:t>
      </w:r>
      <w:proofErr w:type="spellStart"/>
      <w:r w:rsidRPr="008622C9">
        <w:rPr>
          <w:rStyle w:val="translation"/>
          <w:rFonts w:ascii="Arial" w:eastAsia="Times New Roman" w:hAnsi="Arial" w:cs="Arial"/>
          <w:lang w:val="en-US"/>
        </w:rPr>
        <w:t>Educatie</w:t>
      </w:r>
      <w:proofErr w:type="spellEnd"/>
      <w:r w:rsidRPr="008622C9">
        <w:rPr>
          <w:rStyle w:val="translation"/>
          <w:rFonts w:ascii="Arial" w:eastAsia="Times New Roman" w:hAnsi="Arial" w:cs="Arial"/>
          <w:lang w:val="en-US"/>
        </w:rPr>
        <w:t xml:space="preserve"> 2032 platform.</w:t>
      </w:r>
    </w:p>
    <w:p w:rsidR="008622C9" w:rsidRPr="008622C9" w:rsidRDefault="008622C9" w:rsidP="008622C9">
      <w:pPr>
        <w:rPr>
          <w:rStyle w:val="translation"/>
          <w:rFonts w:ascii="Arial" w:eastAsia="Times New Roman" w:hAnsi="Arial" w:cs="Arial"/>
          <w:lang w:val="en-US"/>
        </w:rPr>
      </w:pPr>
      <w:r w:rsidRPr="008622C9">
        <w:rPr>
          <w:rStyle w:val="translation"/>
          <w:rFonts w:ascii="Arial" w:eastAsia="Times New Roman" w:hAnsi="Arial" w:cs="Arial"/>
          <w:lang w:val="en-US"/>
        </w:rPr>
        <w:t>How did we get this idea that entails this innovation? </w:t>
      </w:r>
    </w:p>
    <w:p w:rsidR="008622C9" w:rsidRPr="008622C9" w:rsidRDefault="008622C9" w:rsidP="008622C9">
      <w:pPr>
        <w:rPr>
          <w:rStyle w:val="translation"/>
          <w:rFonts w:ascii="Arial" w:eastAsia="Times New Roman" w:hAnsi="Arial" w:cs="Arial"/>
          <w:lang w:val="en-US"/>
        </w:rPr>
      </w:pPr>
      <w:r w:rsidRPr="008622C9">
        <w:rPr>
          <w:rStyle w:val="translation"/>
          <w:rFonts w:ascii="Arial" w:eastAsia="Times New Roman" w:hAnsi="Arial" w:cs="Arial"/>
          <w:lang w:val="en-US"/>
        </w:rPr>
        <w:t xml:space="preserve">In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network of innovation schools, network of Development-oriented </w:t>
      </w:r>
      <w:proofErr w:type="spellStart"/>
      <w:r w:rsidRPr="008622C9">
        <w:rPr>
          <w:rStyle w:val="translation"/>
          <w:rFonts w:ascii="Arial" w:eastAsia="Times New Roman" w:hAnsi="Arial" w:cs="Arial"/>
          <w:lang w:val="en-US"/>
        </w:rPr>
        <w:t>educatie</w:t>
      </w:r>
      <w:proofErr w:type="spellEnd"/>
      <w:r w:rsidRPr="008622C9">
        <w:rPr>
          <w:rStyle w:val="translation"/>
          <w:rFonts w:ascii="Arial" w:eastAsia="Times New Roman" w:hAnsi="Arial" w:cs="Arial"/>
          <w:lang w:val="en-US"/>
        </w:rPr>
        <w:t xml:space="preserve">, network of </w:t>
      </w:r>
      <w:proofErr w:type="spellStart"/>
      <w:r w:rsidRPr="008622C9">
        <w:rPr>
          <w:rStyle w:val="translation"/>
          <w:rFonts w:ascii="Arial" w:eastAsia="Times New Roman" w:hAnsi="Arial" w:cs="Arial"/>
          <w:lang w:val="en-US"/>
        </w:rPr>
        <w:t>Ondernemend</w:t>
      </w:r>
      <w:proofErr w:type="spellEnd"/>
      <w:r w:rsidRPr="008622C9">
        <w:rPr>
          <w:rStyle w:val="translation"/>
          <w:rFonts w:ascii="Arial" w:eastAsia="Times New Roman" w:hAnsi="Arial" w:cs="Arial"/>
          <w:lang w:val="en-US"/>
        </w:rPr>
        <w:t xml:space="preserve"> </w:t>
      </w:r>
      <w:proofErr w:type="gramStart"/>
      <w:r w:rsidRPr="008622C9">
        <w:rPr>
          <w:rStyle w:val="translation"/>
          <w:rFonts w:ascii="Arial" w:eastAsia="Times New Roman" w:hAnsi="Arial" w:cs="Arial"/>
          <w:lang w:val="en-US"/>
        </w:rPr>
        <w:t>Den</w:t>
      </w:r>
      <w:proofErr w:type="gramEnd"/>
      <w:r w:rsidRPr="008622C9">
        <w:rPr>
          <w:rStyle w:val="translation"/>
          <w:rFonts w:ascii="Arial" w:eastAsia="Times New Roman" w:hAnsi="Arial" w:cs="Arial"/>
          <w:lang w:val="en-US"/>
        </w:rPr>
        <w:t xml:space="preserve"> Bosch, a lot has been discussed about what a portfolio should look like. </w:t>
      </w:r>
    </w:p>
    <w:p w:rsidR="008622C9" w:rsidRPr="008622C9" w:rsidRDefault="008622C9" w:rsidP="008622C9">
      <w:pPr>
        <w:rPr>
          <w:rStyle w:val="translation"/>
          <w:rFonts w:ascii="Arial" w:eastAsia="Times New Roman" w:hAnsi="Arial" w:cs="Arial"/>
          <w:lang w:val="en-US"/>
        </w:rPr>
      </w:pPr>
      <w:r w:rsidRPr="008622C9">
        <w:rPr>
          <w:rStyle w:val="translation"/>
          <w:rFonts w:ascii="Arial" w:eastAsia="Times New Roman" w:hAnsi="Arial" w:cs="Arial"/>
          <w:lang w:val="en-US"/>
        </w:rPr>
        <w:t>It goes without saying that an e-portfolio fits this time, supported by accessible technology. </w:t>
      </w:r>
    </w:p>
    <w:p w:rsidR="008622C9" w:rsidRPr="008622C9" w:rsidRDefault="008622C9" w:rsidP="008622C9">
      <w:pPr>
        <w:rPr>
          <w:rStyle w:val="translation"/>
          <w:rFonts w:ascii="Arial" w:eastAsia="Times New Roman" w:hAnsi="Arial" w:cs="Arial"/>
          <w:lang w:val="en-US"/>
        </w:rPr>
      </w:pPr>
      <w:r w:rsidRPr="008622C9">
        <w:rPr>
          <w:rStyle w:val="translation"/>
          <w:rFonts w:ascii="Arial" w:eastAsia="Times New Roman" w:hAnsi="Arial" w:cs="Arial"/>
          <w:lang w:val="en-US"/>
        </w:rPr>
        <w:t xml:space="preserve">In 2014 we met Tom </w:t>
      </w:r>
      <w:proofErr w:type="spellStart"/>
      <w:r w:rsidRPr="008622C9">
        <w:rPr>
          <w:rStyle w:val="translation"/>
          <w:rFonts w:ascii="Arial" w:eastAsia="Times New Roman" w:hAnsi="Arial" w:cs="Arial"/>
          <w:lang w:val="en-US"/>
        </w:rPr>
        <w:t>Oosterhuis</w:t>
      </w:r>
      <w:proofErr w:type="spellEnd"/>
      <w:r w:rsidRPr="008622C9">
        <w:rPr>
          <w:rStyle w:val="translation"/>
          <w:rFonts w:ascii="Arial" w:eastAsia="Times New Roman" w:hAnsi="Arial" w:cs="Arial"/>
          <w:lang w:val="en-US"/>
        </w:rPr>
        <w:t xml:space="preserve">,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designer of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e-portfolio </w:t>
      </w:r>
      <w:proofErr w:type="spellStart"/>
      <w:r w:rsidRPr="008622C9">
        <w:rPr>
          <w:rStyle w:val="translation"/>
          <w:rFonts w:ascii="Arial" w:eastAsia="Times New Roman" w:hAnsi="Arial" w:cs="Arial"/>
          <w:lang w:val="en-US"/>
        </w:rPr>
        <w:t>Mevolution</w:t>
      </w:r>
      <w:proofErr w:type="spellEnd"/>
      <w:r w:rsidRPr="008622C9">
        <w:rPr>
          <w:rStyle w:val="translation"/>
          <w:rFonts w:ascii="Arial" w:eastAsia="Times New Roman" w:hAnsi="Arial" w:cs="Arial"/>
          <w:lang w:val="en-US"/>
        </w:rPr>
        <w:t xml:space="preserve">, in </w:t>
      </w:r>
      <w:proofErr w:type="spellStart"/>
      <w:proofErr w:type="gram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entrepreneurial</w:t>
      </w:r>
      <w:proofErr w:type="gramEnd"/>
      <w:r w:rsidRPr="008622C9">
        <w:rPr>
          <w:rStyle w:val="translation"/>
          <w:rFonts w:ascii="Arial" w:eastAsia="Times New Roman" w:hAnsi="Arial" w:cs="Arial"/>
          <w:lang w:val="en-US"/>
        </w:rPr>
        <w:t xml:space="preserve"> network of Den Bosch. We started </w:t>
      </w:r>
      <w:proofErr w:type="spellStart"/>
      <w:r w:rsidRPr="008622C9">
        <w:rPr>
          <w:rStyle w:val="translation"/>
          <w:rFonts w:ascii="Arial" w:eastAsia="Times New Roman" w:hAnsi="Arial" w:cs="Arial"/>
          <w:lang w:val="en-US"/>
        </w:rPr>
        <w:t>wit</w:t>
      </w:r>
      <w:proofErr w:type="spellEnd"/>
      <w:r w:rsidRPr="008622C9">
        <w:rPr>
          <w:rStyle w:val="translation"/>
          <w:rFonts w:ascii="Arial" w:eastAsia="Times New Roman" w:hAnsi="Arial" w:cs="Arial"/>
          <w:lang w:val="en-US"/>
        </w:rPr>
        <w:t xml:space="preserve"> a reconnaissance phase, together </w:t>
      </w:r>
      <w:proofErr w:type="spellStart"/>
      <w:r w:rsidRPr="008622C9">
        <w:rPr>
          <w:rStyle w:val="translation"/>
          <w:rFonts w:ascii="Arial" w:eastAsia="Times New Roman" w:hAnsi="Arial" w:cs="Arial"/>
          <w:lang w:val="en-US"/>
        </w:rPr>
        <w:t>wit</w:t>
      </w:r>
      <w:proofErr w:type="spellEnd"/>
      <w:r w:rsidRPr="008622C9">
        <w:rPr>
          <w:rStyle w:val="translation"/>
          <w:rFonts w:ascii="Arial" w:eastAsia="Times New Roman" w:hAnsi="Arial" w:cs="Arial"/>
          <w:lang w:val="en-US"/>
        </w:rPr>
        <w:t xml:space="preserve"> otter schools for PO ad VO. </w:t>
      </w:r>
    </w:p>
    <w:p w:rsidR="008622C9" w:rsidRPr="008622C9" w:rsidRDefault="008622C9" w:rsidP="008622C9">
      <w:pPr>
        <w:rPr>
          <w:rStyle w:val="translation"/>
          <w:rFonts w:ascii="Arial" w:eastAsia="Times New Roman" w:hAnsi="Arial" w:cs="Arial"/>
          <w:lang w:val="en-US"/>
        </w:rPr>
      </w:pPr>
      <w:r w:rsidRPr="008622C9">
        <w:rPr>
          <w:rStyle w:val="translation"/>
          <w:rFonts w:ascii="Arial" w:eastAsia="Times New Roman" w:hAnsi="Arial" w:cs="Arial"/>
          <w:lang w:val="en-US"/>
        </w:rPr>
        <w:t xml:space="preserve">In a PLG (E. </w:t>
      </w:r>
      <w:proofErr w:type="spellStart"/>
      <w:r w:rsidRPr="008622C9">
        <w:rPr>
          <w:rStyle w:val="translation"/>
          <w:rFonts w:ascii="Arial" w:eastAsia="Times New Roman" w:hAnsi="Arial" w:cs="Arial"/>
          <w:lang w:val="en-US"/>
        </w:rPr>
        <w:t>Verbiest</w:t>
      </w:r>
      <w:proofErr w:type="spellEnd"/>
      <w:r w:rsidRPr="008622C9">
        <w:rPr>
          <w:rStyle w:val="translation"/>
          <w:rFonts w:ascii="Arial" w:eastAsia="Times New Roman" w:hAnsi="Arial" w:cs="Arial"/>
          <w:lang w:val="en-US"/>
        </w:rPr>
        <w:t xml:space="preserve"> 2015) we are going to join forces in how </w:t>
      </w:r>
      <w:proofErr w:type="spellStart"/>
      <w:r w:rsidRPr="008622C9">
        <w:rPr>
          <w:rStyle w:val="translation"/>
          <w:rFonts w:ascii="Arial" w:eastAsia="Times New Roman" w:hAnsi="Arial" w:cs="Arial"/>
          <w:lang w:val="en-US"/>
        </w:rPr>
        <w:t>Mevolution</w:t>
      </w:r>
      <w:proofErr w:type="spellEnd"/>
      <w:r w:rsidRPr="008622C9">
        <w:rPr>
          <w:rStyle w:val="translation"/>
          <w:rFonts w:ascii="Arial" w:eastAsia="Times New Roman" w:hAnsi="Arial" w:cs="Arial"/>
          <w:lang w:val="en-US"/>
        </w:rPr>
        <w:t xml:space="preserve"> should look like, </w:t>
      </w:r>
      <w:proofErr w:type="spellStart"/>
      <w:r w:rsidRPr="008622C9">
        <w:rPr>
          <w:rStyle w:val="translation"/>
          <w:rFonts w:ascii="Arial" w:eastAsia="Times New Roman" w:hAnsi="Arial" w:cs="Arial"/>
          <w:lang w:val="en-US"/>
        </w:rPr>
        <w:t>wit</w:t>
      </w:r>
      <w:proofErr w:type="spellEnd"/>
      <w:r w:rsidRPr="008622C9">
        <w:rPr>
          <w:rStyle w:val="translation"/>
          <w:rFonts w:ascii="Arial" w:eastAsia="Times New Roman" w:hAnsi="Arial" w:cs="Arial"/>
          <w:lang w:val="en-US"/>
        </w:rPr>
        <w:t xml:space="preserve">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aim of capturing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research </w:t>
      </w:r>
      <w:proofErr w:type="spellStart"/>
      <w:r w:rsidRPr="008622C9">
        <w:rPr>
          <w:rStyle w:val="translation"/>
          <w:rFonts w:ascii="Arial" w:eastAsia="Times New Roman" w:hAnsi="Arial" w:cs="Arial"/>
          <w:lang w:val="en-US"/>
        </w:rPr>
        <w:t>ad</w:t>
      </w:r>
      <w:proofErr w:type="spellEnd"/>
      <w:r w:rsidRPr="008622C9">
        <w:rPr>
          <w:rStyle w:val="translation"/>
          <w:rFonts w:ascii="Arial" w:eastAsia="Times New Roman" w:hAnsi="Arial" w:cs="Arial"/>
          <w:lang w:val="en-US"/>
        </w:rPr>
        <w:t xml:space="preserve"> design learning in an e-portfolio. We aim to optimize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learning process (P. </w:t>
      </w:r>
      <w:proofErr w:type="spellStart"/>
      <w:r w:rsidRPr="008622C9">
        <w:rPr>
          <w:rStyle w:val="translation"/>
          <w:rFonts w:ascii="Arial" w:eastAsia="Times New Roman" w:hAnsi="Arial" w:cs="Arial"/>
          <w:lang w:val="en-US"/>
        </w:rPr>
        <w:t>Theune</w:t>
      </w:r>
      <w:proofErr w:type="spellEnd"/>
      <w:r w:rsidRPr="008622C9">
        <w:rPr>
          <w:rStyle w:val="translation"/>
          <w:rFonts w:ascii="Arial" w:eastAsia="Times New Roman" w:hAnsi="Arial" w:cs="Arial"/>
          <w:lang w:val="en-US"/>
        </w:rPr>
        <w:t xml:space="preserve">). In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designing, research-based learning we continuously apply progressive recontextualization (B. van </w:t>
      </w:r>
      <w:proofErr w:type="spellStart"/>
      <w:r w:rsidRPr="008622C9">
        <w:rPr>
          <w:rStyle w:val="translation"/>
          <w:rFonts w:ascii="Arial" w:eastAsia="Times New Roman" w:hAnsi="Arial" w:cs="Arial"/>
          <w:lang w:val="en-US"/>
        </w:rPr>
        <w:t>Oers</w:t>
      </w:r>
      <w:proofErr w:type="spellEnd"/>
      <w:r w:rsidRPr="008622C9">
        <w:rPr>
          <w:rStyle w:val="translation"/>
          <w:rFonts w:ascii="Arial" w:eastAsia="Times New Roman" w:hAnsi="Arial" w:cs="Arial"/>
          <w:lang w:val="en-US"/>
        </w:rPr>
        <w:t xml:space="preserve"> 2014).</w:t>
      </w:r>
    </w:p>
    <w:p w:rsidR="008622C9" w:rsidRPr="008622C9" w:rsidRDefault="008622C9" w:rsidP="008622C9">
      <w:pPr>
        <w:rPr>
          <w:rStyle w:val="translation"/>
          <w:rFonts w:ascii="Arial" w:eastAsia="Times New Roman" w:hAnsi="Arial" w:cs="Arial"/>
          <w:lang w:val="en-US"/>
        </w:rPr>
      </w:pPr>
      <w:r w:rsidRPr="008622C9">
        <w:rPr>
          <w:rStyle w:val="translation"/>
          <w:rFonts w:ascii="Arial" w:eastAsia="Times New Roman" w:hAnsi="Arial" w:cs="Arial"/>
          <w:lang w:val="en-US"/>
        </w:rPr>
        <w:t xml:space="preserve"> A beautiful innovation that fits in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ideas of </w:t>
      </w:r>
      <w:proofErr w:type="spellStart"/>
      <w:r w:rsidRPr="008622C9">
        <w:rPr>
          <w:rStyle w:val="translation"/>
          <w:rFonts w:ascii="Arial" w:eastAsia="Times New Roman" w:hAnsi="Arial" w:cs="Arial"/>
          <w:lang w:val="en-US"/>
        </w:rPr>
        <w:t>Leathwood</w:t>
      </w:r>
      <w:proofErr w:type="spellEnd"/>
      <w:r w:rsidRPr="008622C9">
        <w:rPr>
          <w:rStyle w:val="translation"/>
          <w:rFonts w:ascii="Arial" w:eastAsia="Times New Roman" w:hAnsi="Arial" w:cs="Arial"/>
          <w:lang w:val="en-US"/>
        </w:rPr>
        <w:t xml:space="preserve">. (20120) He appoints ad maintains relationships in networks because these are foundations for sustainable innovation. This innovation fits our vision, we are motivated </w:t>
      </w:r>
      <w:proofErr w:type="spellStart"/>
      <w:r w:rsidRPr="008622C9">
        <w:rPr>
          <w:rStyle w:val="translation"/>
          <w:rFonts w:ascii="Arial" w:eastAsia="Times New Roman" w:hAnsi="Arial" w:cs="Arial"/>
          <w:lang w:val="en-US"/>
        </w:rPr>
        <w:t>ad</w:t>
      </w:r>
      <w:proofErr w:type="spellEnd"/>
      <w:r w:rsidRPr="008622C9">
        <w:rPr>
          <w:rStyle w:val="translation"/>
          <w:rFonts w:ascii="Arial" w:eastAsia="Times New Roman" w:hAnsi="Arial" w:cs="Arial"/>
          <w:lang w:val="en-US"/>
        </w:rPr>
        <w:t xml:space="preserve"> place it in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context of </w:t>
      </w:r>
      <w:proofErr w:type="spellStart"/>
      <w:r w:rsidRPr="008622C9">
        <w:rPr>
          <w:rStyle w:val="translation"/>
          <w:rFonts w:ascii="Arial" w:eastAsia="Times New Roman" w:hAnsi="Arial" w:cs="Arial"/>
          <w:lang w:val="en-US"/>
        </w:rPr>
        <w:t>educatie</w:t>
      </w:r>
      <w:proofErr w:type="spellEnd"/>
      <w:r w:rsidRPr="008622C9">
        <w:rPr>
          <w:rStyle w:val="translation"/>
          <w:rFonts w:ascii="Arial" w:eastAsia="Times New Roman" w:hAnsi="Arial" w:cs="Arial"/>
          <w:lang w:val="en-US"/>
        </w:rPr>
        <w:t xml:space="preserve"> 2032. It is a joint course ad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point on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horizon is clear. An e-portfolio in which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development of children is recorded in crucial moments that are followed up by appropriate tests. We are active in this innovation, build wit, take risks, show courage. We take plenty of time for this innovation so that everyone goes along </w:t>
      </w:r>
      <w:proofErr w:type="spellStart"/>
      <w:r w:rsidRPr="008622C9">
        <w:rPr>
          <w:rStyle w:val="translation"/>
          <w:rFonts w:ascii="Arial" w:eastAsia="Times New Roman" w:hAnsi="Arial" w:cs="Arial"/>
          <w:lang w:val="en-US"/>
        </w:rPr>
        <w:t>wit</w:t>
      </w:r>
      <w:proofErr w:type="spellEnd"/>
      <w:r w:rsidRPr="008622C9">
        <w:rPr>
          <w:rStyle w:val="translation"/>
          <w:rFonts w:ascii="Arial" w:eastAsia="Times New Roman" w:hAnsi="Arial" w:cs="Arial"/>
          <w:lang w:val="en-US"/>
        </w:rPr>
        <w:t xml:space="preserve">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development. Teachers are increasingly </w:t>
      </w:r>
      <w:proofErr w:type="spellStart"/>
      <w:r w:rsidRPr="008622C9">
        <w:rPr>
          <w:rStyle w:val="translation"/>
          <w:rFonts w:ascii="Arial" w:eastAsia="Times New Roman" w:hAnsi="Arial" w:cs="Arial"/>
          <w:lang w:val="en-US"/>
        </w:rPr>
        <w:t>professionalised</w:t>
      </w:r>
      <w:proofErr w:type="spellEnd"/>
      <w:r w:rsidRPr="008622C9">
        <w:rPr>
          <w:rStyle w:val="translation"/>
          <w:rFonts w:ascii="Arial" w:eastAsia="Times New Roman" w:hAnsi="Arial" w:cs="Arial"/>
          <w:lang w:val="en-US"/>
        </w:rPr>
        <w:t xml:space="preserve"> in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concept of research </w:t>
      </w:r>
      <w:proofErr w:type="spellStart"/>
      <w:r w:rsidRPr="008622C9">
        <w:rPr>
          <w:rStyle w:val="translation"/>
          <w:rFonts w:ascii="Arial" w:eastAsia="Times New Roman" w:hAnsi="Arial" w:cs="Arial"/>
          <w:lang w:val="en-US"/>
        </w:rPr>
        <w:t>ad</w:t>
      </w:r>
      <w:proofErr w:type="spellEnd"/>
      <w:r w:rsidRPr="008622C9">
        <w:rPr>
          <w:rStyle w:val="translation"/>
          <w:rFonts w:ascii="Arial" w:eastAsia="Times New Roman" w:hAnsi="Arial" w:cs="Arial"/>
          <w:lang w:val="en-US"/>
        </w:rPr>
        <w:t xml:space="preserve"> design learning. </w:t>
      </w:r>
    </w:p>
    <w:p w:rsidR="008622C9" w:rsidRPr="008622C9" w:rsidRDefault="008622C9" w:rsidP="008622C9">
      <w:pPr>
        <w:rPr>
          <w:rStyle w:val="translation"/>
          <w:rFonts w:ascii="Arial" w:eastAsia="Times New Roman" w:hAnsi="Arial" w:cs="Arial"/>
          <w:lang w:val="en-US"/>
        </w:rPr>
      </w:pPr>
      <w:proofErr w:type="gramStart"/>
      <w:r w:rsidRPr="008622C9">
        <w:rPr>
          <w:rStyle w:val="translation"/>
          <w:rFonts w:ascii="Arial" w:eastAsia="Times New Roman" w:hAnsi="Arial" w:cs="Arial"/>
          <w:lang w:val="en-US"/>
        </w:rPr>
        <w:t>Also</w:t>
      </w:r>
      <w:proofErr w:type="gramEnd"/>
      <w:r w:rsidRPr="008622C9">
        <w:rPr>
          <w:rStyle w:val="translation"/>
          <w:rFonts w:ascii="Arial" w:eastAsia="Times New Roman" w:hAnsi="Arial" w:cs="Arial"/>
          <w:lang w:val="en-US"/>
        </w:rPr>
        <w:t xml:space="preserve"> outside of school, our parents as partners, for example, take part in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innovation because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goal is that this innovation makes an important contribution to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performance of students. (Marzano 2007) In this innovation we also get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chance to use parents as experts. </w:t>
      </w:r>
    </w:p>
    <w:p w:rsidR="008622C9" w:rsidRPr="008622C9" w:rsidRDefault="008622C9" w:rsidP="008622C9">
      <w:pPr>
        <w:rPr>
          <w:rStyle w:val="translation"/>
          <w:rFonts w:ascii="Arial" w:eastAsia="Times New Roman" w:hAnsi="Arial" w:cs="Arial"/>
          <w:lang w:val="en-US"/>
        </w:rPr>
      </w:pPr>
      <w:r w:rsidRPr="008622C9">
        <w:rPr>
          <w:rStyle w:val="translation"/>
          <w:rFonts w:ascii="Arial" w:eastAsia="Times New Roman" w:hAnsi="Arial" w:cs="Arial"/>
          <w:lang w:val="en-US"/>
        </w:rPr>
        <w:lastRenderedPageBreak/>
        <w:br/>
        <w:t xml:space="preserve">An e-portfolio in which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development process as well as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product is recorded is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advice I would recommend to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2032 working group on </w:t>
      </w:r>
      <w:proofErr w:type="spellStart"/>
      <w:r w:rsidRPr="008622C9">
        <w:rPr>
          <w:rStyle w:val="translation"/>
          <w:rFonts w:ascii="Arial" w:eastAsia="Times New Roman" w:hAnsi="Arial" w:cs="Arial"/>
          <w:lang w:val="en-US"/>
        </w:rPr>
        <w:t>educatie</w:t>
      </w:r>
      <w:proofErr w:type="spellEnd"/>
      <w:r w:rsidRPr="008622C9">
        <w:rPr>
          <w:rStyle w:val="translation"/>
          <w:rFonts w:ascii="Arial" w:eastAsia="Times New Roman" w:hAnsi="Arial" w:cs="Arial"/>
          <w:lang w:val="en-US"/>
        </w:rPr>
        <w:t xml:space="preserve"> because it is an answer to how ad by means of what you can test ad </w:t>
      </w:r>
      <w:proofErr w:type="spellStart"/>
      <w:r w:rsidRPr="008622C9">
        <w:rPr>
          <w:rStyle w:val="translation"/>
          <w:rFonts w:ascii="Arial" w:eastAsia="Times New Roman" w:hAnsi="Arial" w:cs="Arial"/>
          <w:lang w:val="en-US"/>
        </w:rPr>
        <w:t>examinate</w:t>
      </w:r>
      <w:proofErr w:type="spellEnd"/>
      <w:r w:rsidRPr="008622C9">
        <w:rPr>
          <w:rStyle w:val="translation"/>
          <w:rFonts w:ascii="Arial" w:eastAsia="Times New Roman" w:hAnsi="Arial" w:cs="Arial"/>
          <w:lang w:val="en-US"/>
        </w:rPr>
        <w:t xml:space="preserve"> in a different way. This is done consistent to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holistic view of </w:t>
      </w:r>
      <w:proofErr w:type="gramStart"/>
      <w:r w:rsidRPr="008622C9">
        <w:rPr>
          <w:rStyle w:val="translation"/>
          <w:rFonts w:ascii="Arial" w:eastAsia="Times New Roman" w:hAnsi="Arial" w:cs="Arial"/>
          <w:lang w:val="en-US"/>
        </w:rPr>
        <w:t>students</w:t>
      </w:r>
      <w:proofErr w:type="gramEnd"/>
      <w:r w:rsidRPr="008622C9">
        <w:rPr>
          <w:rStyle w:val="translation"/>
          <w:rFonts w:ascii="Arial" w:eastAsia="Times New Roman" w:hAnsi="Arial" w:cs="Arial"/>
          <w:lang w:val="en-US"/>
        </w:rPr>
        <w:t xml:space="preserve"> ad they experience autonomy. In this way we give children all </w:t>
      </w:r>
      <w:proofErr w:type="spellStart"/>
      <w:r w:rsidRPr="008622C9">
        <w:rPr>
          <w:rStyle w:val="translation"/>
          <w:rFonts w:ascii="Arial" w:eastAsia="Times New Roman" w:hAnsi="Arial" w:cs="Arial"/>
          <w:lang w:val="en-US"/>
        </w:rPr>
        <w:t>te</w:t>
      </w:r>
      <w:proofErr w:type="spellEnd"/>
      <w:r w:rsidRPr="008622C9">
        <w:rPr>
          <w:rStyle w:val="translation"/>
          <w:rFonts w:ascii="Arial" w:eastAsia="Times New Roman" w:hAnsi="Arial" w:cs="Arial"/>
          <w:lang w:val="en-US"/>
        </w:rPr>
        <w:t xml:space="preserve"> opportunities, </w:t>
      </w:r>
      <w:proofErr w:type="spellStart"/>
      <w:r w:rsidRPr="008622C9">
        <w:rPr>
          <w:rStyle w:val="translation"/>
          <w:rFonts w:ascii="Arial" w:eastAsia="Times New Roman" w:hAnsi="Arial" w:cs="Arial"/>
          <w:lang w:val="en-US"/>
        </w:rPr>
        <w:t>ad</w:t>
      </w:r>
      <w:proofErr w:type="spellEnd"/>
      <w:r w:rsidRPr="008622C9">
        <w:rPr>
          <w:rStyle w:val="translation"/>
          <w:rFonts w:ascii="Arial" w:eastAsia="Times New Roman" w:hAnsi="Arial" w:cs="Arial"/>
          <w:lang w:val="en-US"/>
        </w:rPr>
        <w:t xml:space="preserve"> they are addressed by intrinsic motivation, commitment, broad intentions ad meaningful activities.</w:t>
      </w:r>
    </w:p>
    <w:p w:rsidR="008622C9" w:rsidRPr="002266F1" w:rsidRDefault="008622C9" w:rsidP="008622C9">
      <w:pPr>
        <w:rPr>
          <w:rStyle w:val="translation"/>
          <w:rFonts w:ascii="Arial" w:eastAsia="Times New Roman" w:hAnsi="Arial" w:cs="Arial"/>
        </w:rPr>
      </w:pPr>
      <w:r w:rsidRPr="002266F1">
        <w:rPr>
          <w:rStyle w:val="translation"/>
          <w:rFonts w:ascii="Arial" w:eastAsia="Times New Roman" w:hAnsi="Arial" w:cs="Arial"/>
        </w:rPr>
        <w:t xml:space="preserve">November 2017: Innovation Co </w:t>
      </w:r>
      <w:proofErr w:type="spellStart"/>
      <w:r w:rsidRPr="002266F1">
        <w:rPr>
          <w:rStyle w:val="translation"/>
          <w:rFonts w:ascii="Arial" w:eastAsia="Times New Roman" w:hAnsi="Arial" w:cs="Arial"/>
        </w:rPr>
        <w:t>teachting</w:t>
      </w:r>
      <w:proofErr w:type="spellEnd"/>
      <w:r w:rsidRPr="002266F1">
        <w:rPr>
          <w:rStyle w:val="translation"/>
          <w:rFonts w:ascii="Arial" w:eastAsia="Times New Roman" w:hAnsi="Arial" w:cs="Arial"/>
        </w:rPr>
        <w:t xml:space="preserve"> in KC ‘t </w:t>
      </w:r>
      <w:proofErr w:type="spellStart"/>
      <w:r w:rsidRPr="002266F1">
        <w:rPr>
          <w:rStyle w:val="translation"/>
          <w:rFonts w:ascii="Arial" w:eastAsia="Times New Roman" w:hAnsi="Arial" w:cs="Arial"/>
        </w:rPr>
        <w:t>Schrijverke</w:t>
      </w:r>
      <w:proofErr w:type="spellEnd"/>
    </w:p>
    <w:p w:rsidR="008622C9" w:rsidRPr="002266F1" w:rsidRDefault="008622C9" w:rsidP="008622C9">
      <w:pPr>
        <w:rPr>
          <w:rStyle w:val="translation"/>
          <w:rFonts w:ascii="Arial" w:eastAsia="Times New Roman" w:hAnsi="Arial" w:cs="Arial"/>
        </w:rPr>
      </w:pPr>
      <w:r w:rsidRPr="002266F1">
        <w:rPr>
          <w:rStyle w:val="translation"/>
          <w:rFonts w:ascii="Arial" w:eastAsia="Times New Roman" w:hAnsi="Arial" w:cs="Arial"/>
        </w:rPr>
        <w:t xml:space="preserve">Miriam </w:t>
      </w:r>
      <w:proofErr w:type="spellStart"/>
      <w:r w:rsidRPr="002266F1">
        <w:rPr>
          <w:rStyle w:val="translation"/>
          <w:rFonts w:ascii="Arial" w:eastAsia="Times New Roman" w:hAnsi="Arial" w:cs="Arial"/>
        </w:rPr>
        <w:t>Spijkers</w:t>
      </w:r>
      <w:proofErr w:type="spellEnd"/>
    </w:p>
    <w:p w:rsidR="008622C9" w:rsidRPr="002266F1" w:rsidRDefault="008622C9" w:rsidP="008622C9">
      <w:pPr>
        <w:rPr>
          <w:rStyle w:val="translation"/>
          <w:rFonts w:ascii="Arial" w:eastAsia="Times New Roman" w:hAnsi="Arial" w:cs="Arial"/>
        </w:rPr>
      </w:pPr>
      <w:r w:rsidRPr="002266F1">
        <w:rPr>
          <w:rStyle w:val="translation"/>
          <w:rFonts w:ascii="Arial" w:eastAsia="Times New Roman" w:hAnsi="Arial" w:cs="Arial"/>
        </w:rPr>
        <w:t xml:space="preserve">In an innovation it is important to use the below mentioned model of </w:t>
      </w:r>
      <w:proofErr w:type="spellStart"/>
      <w:r w:rsidRPr="002266F1">
        <w:rPr>
          <w:rStyle w:val="translation"/>
          <w:rFonts w:ascii="Arial" w:eastAsia="Times New Roman" w:hAnsi="Arial" w:cs="Arial"/>
        </w:rPr>
        <w:t>Knoster</w:t>
      </w:r>
      <w:proofErr w:type="spellEnd"/>
    </w:p>
    <w:p w:rsidR="008622C9" w:rsidRPr="002266F1" w:rsidRDefault="008622C9" w:rsidP="008622C9">
      <w:pPr>
        <w:rPr>
          <w:rStyle w:val="translation"/>
          <w:rFonts w:ascii="Arial" w:eastAsia="Times New Roman" w:hAnsi="Arial" w:cs="Arial"/>
        </w:rPr>
      </w:pPr>
      <w:r w:rsidRPr="002266F1">
        <w:rPr>
          <w:rStyle w:val="translation"/>
          <w:rFonts w:ascii="Arial" w:eastAsia="Times New Roman" w:hAnsi="Arial" w:cs="Arial"/>
        </w:rPr>
        <w:t xml:space="preserve">Co teaching </w:t>
      </w:r>
      <w:proofErr w:type="gramStart"/>
      <w:r w:rsidRPr="002266F1">
        <w:rPr>
          <w:rStyle w:val="translation"/>
          <w:rFonts w:ascii="Arial" w:eastAsia="Times New Roman" w:hAnsi="Arial" w:cs="Arial"/>
        </w:rPr>
        <w:t>means :</w:t>
      </w:r>
      <w:proofErr w:type="gramEnd"/>
    </w:p>
    <w:p w:rsidR="008622C9" w:rsidRPr="002266F1" w:rsidRDefault="008622C9" w:rsidP="008622C9">
      <w:pPr>
        <w:rPr>
          <w:rStyle w:val="translation"/>
          <w:rFonts w:ascii="Arial" w:eastAsia="Times New Roman" w:hAnsi="Arial" w:cs="Arial"/>
        </w:rPr>
      </w:pPr>
      <w:r w:rsidRPr="002266F1">
        <w:rPr>
          <w:rStyle w:val="translation"/>
          <w:rFonts w:ascii="Arial" w:eastAsia="Times New Roman" w:hAnsi="Arial" w:cs="Arial"/>
        </w:rPr>
        <w:t xml:space="preserve">A regular group with two teachers. Together they hold the responsibility for </w:t>
      </w:r>
      <w:proofErr w:type="gramStart"/>
      <w:r w:rsidRPr="002266F1">
        <w:rPr>
          <w:rStyle w:val="translation"/>
          <w:rFonts w:ascii="Arial" w:eastAsia="Times New Roman" w:hAnsi="Arial" w:cs="Arial"/>
        </w:rPr>
        <w:t>all  children</w:t>
      </w:r>
      <w:proofErr w:type="gramEnd"/>
      <w:r w:rsidRPr="002266F1">
        <w:rPr>
          <w:rStyle w:val="translation"/>
          <w:rFonts w:ascii="Arial" w:eastAsia="Times New Roman" w:hAnsi="Arial" w:cs="Arial"/>
        </w:rPr>
        <w:t xml:space="preserve"> in the classroom. In </w:t>
      </w:r>
      <w:proofErr w:type="gramStart"/>
      <w:r w:rsidRPr="002266F1">
        <w:rPr>
          <w:rStyle w:val="translation"/>
          <w:rFonts w:ascii="Arial" w:eastAsia="Times New Roman" w:hAnsi="Arial" w:cs="Arial"/>
        </w:rPr>
        <w:t>the  group</w:t>
      </w:r>
      <w:proofErr w:type="gramEnd"/>
      <w:r w:rsidRPr="002266F1">
        <w:rPr>
          <w:rStyle w:val="translation"/>
          <w:rFonts w:ascii="Arial" w:eastAsia="Times New Roman" w:hAnsi="Arial" w:cs="Arial"/>
        </w:rPr>
        <w:t xml:space="preserve"> there are 5 to 7 children with special needs. Both teachers are there for all the children. </w:t>
      </w:r>
    </w:p>
    <w:p w:rsidR="008622C9" w:rsidRPr="002266F1" w:rsidRDefault="008622C9" w:rsidP="008622C9">
      <w:pPr>
        <w:rPr>
          <w:rStyle w:val="translation"/>
          <w:rFonts w:ascii="Arial" w:eastAsia="Times New Roman" w:hAnsi="Arial" w:cs="Arial"/>
        </w:rPr>
      </w:pPr>
      <w:r w:rsidRPr="002266F1">
        <w:rPr>
          <w:rStyle w:val="translation"/>
          <w:rFonts w:ascii="Arial" w:eastAsia="Times New Roman" w:hAnsi="Arial" w:cs="Arial"/>
        </w:rPr>
        <w:t>1. Vision</w:t>
      </w:r>
    </w:p>
    <w:p w:rsidR="008622C9" w:rsidRPr="002266F1" w:rsidRDefault="008622C9" w:rsidP="008622C9">
      <w:pPr>
        <w:rPr>
          <w:rStyle w:val="translation"/>
          <w:rFonts w:ascii="Arial" w:eastAsia="Times New Roman" w:hAnsi="Arial" w:cs="Arial"/>
        </w:rPr>
      </w:pPr>
      <w:r w:rsidRPr="002266F1">
        <w:rPr>
          <w:rStyle w:val="translation"/>
          <w:rFonts w:ascii="Arial" w:eastAsia="Times New Roman" w:hAnsi="Arial" w:cs="Arial"/>
        </w:rPr>
        <w:t xml:space="preserve">All </w:t>
      </w:r>
      <w:proofErr w:type="gramStart"/>
      <w:r w:rsidRPr="002266F1">
        <w:rPr>
          <w:rStyle w:val="translation"/>
          <w:rFonts w:ascii="Arial" w:eastAsia="Times New Roman" w:hAnsi="Arial" w:cs="Arial"/>
        </w:rPr>
        <w:t>teachers ,</w:t>
      </w:r>
      <w:proofErr w:type="gramEnd"/>
      <w:r w:rsidRPr="002266F1">
        <w:rPr>
          <w:rStyle w:val="translation"/>
          <w:rFonts w:ascii="Arial" w:eastAsia="Times New Roman" w:hAnsi="Arial" w:cs="Arial"/>
        </w:rPr>
        <w:t xml:space="preserve"> the principal, and even  the board of the school believe in this concept .This concept is a for us the answer to  the question on how our school can best shape </w:t>
      </w:r>
      <w:proofErr w:type="spellStart"/>
      <w:r w:rsidRPr="002266F1">
        <w:rPr>
          <w:rStyle w:val="translation"/>
          <w:rFonts w:ascii="Arial" w:eastAsia="Times New Roman" w:hAnsi="Arial" w:cs="Arial"/>
        </w:rPr>
        <w:t>all inclusive</w:t>
      </w:r>
      <w:proofErr w:type="spellEnd"/>
      <w:r w:rsidRPr="002266F1">
        <w:rPr>
          <w:rStyle w:val="translation"/>
          <w:rFonts w:ascii="Arial" w:eastAsia="Times New Roman" w:hAnsi="Arial" w:cs="Arial"/>
        </w:rPr>
        <w:t xml:space="preserve"> education.          First parent were </w:t>
      </w:r>
      <w:proofErr w:type="gramStart"/>
      <w:r w:rsidRPr="002266F1">
        <w:rPr>
          <w:rStyle w:val="translation"/>
          <w:rFonts w:ascii="Arial" w:eastAsia="Times New Roman" w:hAnsi="Arial" w:cs="Arial"/>
        </w:rPr>
        <w:t>hesitant  but</w:t>
      </w:r>
      <w:proofErr w:type="gramEnd"/>
      <w:r w:rsidRPr="002266F1">
        <w:rPr>
          <w:rStyle w:val="translation"/>
          <w:rFonts w:ascii="Arial" w:eastAsia="Times New Roman" w:hAnsi="Arial" w:cs="Arial"/>
        </w:rPr>
        <w:t xml:space="preserve"> after two years they understood our </w:t>
      </w:r>
      <w:proofErr w:type="spellStart"/>
      <w:r w:rsidRPr="002266F1">
        <w:rPr>
          <w:rStyle w:val="translation"/>
          <w:rFonts w:ascii="Arial" w:eastAsia="Times New Roman" w:hAnsi="Arial" w:cs="Arial"/>
        </w:rPr>
        <w:t>innovatioen</w:t>
      </w:r>
      <w:proofErr w:type="spellEnd"/>
      <w:r w:rsidRPr="002266F1">
        <w:rPr>
          <w:rStyle w:val="translation"/>
          <w:rFonts w:ascii="Arial" w:eastAsia="Times New Roman" w:hAnsi="Arial" w:cs="Arial"/>
        </w:rPr>
        <w:t xml:space="preserve"> and they agreed with that.</w:t>
      </w:r>
    </w:p>
    <w:p w:rsidR="008622C9" w:rsidRPr="002266F1" w:rsidRDefault="008622C9" w:rsidP="008622C9">
      <w:pPr>
        <w:rPr>
          <w:rStyle w:val="translation"/>
          <w:rFonts w:ascii="Arial" w:eastAsia="Times New Roman" w:hAnsi="Arial" w:cs="Arial"/>
        </w:rPr>
      </w:pPr>
      <w:r w:rsidRPr="002266F1">
        <w:rPr>
          <w:rStyle w:val="translation"/>
          <w:rFonts w:ascii="Arial" w:eastAsia="Times New Roman" w:hAnsi="Arial" w:cs="Arial"/>
        </w:rPr>
        <w:t>2. Skills</w:t>
      </w:r>
    </w:p>
    <w:p w:rsidR="008622C9" w:rsidRPr="002266F1" w:rsidRDefault="008622C9" w:rsidP="008622C9">
      <w:pPr>
        <w:rPr>
          <w:rStyle w:val="translation"/>
          <w:rFonts w:ascii="Arial" w:eastAsia="Times New Roman" w:hAnsi="Arial" w:cs="Arial"/>
        </w:rPr>
      </w:pPr>
      <w:r w:rsidRPr="002266F1">
        <w:rPr>
          <w:rStyle w:val="translation"/>
          <w:rFonts w:ascii="Arial" w:eastAsia="Times New Roman" w:hAnsi="Arial" w:cs="Arial"/>
        </w:rPr>
        <w:t xml:space="preserve">Our teachers have </w:t>
      </w:r>
      <w:proofErr w:type="gramStart"/>
      <w:r w:rsidRPr="002266F1">
        <w:rPr>
          <w:rStyle w:val="translation"/>
          <w:rFonts w:ascii="Arial" w:eastAsia="Times New Roman" w:hAnsi="Arial" w:cs="Arial"/>
        </w:rPr>
        <w:t>developed  their</w:t>
      </w:r>
      <w:proofErr w:type="gramEnd"/>
      <w:r w:rsidRPr="002266F1">
        <w:rPr>
          <w:rStyle w:val="translation"/>
          <w:rFonts w:ascii="Arial" w:eastAsia="Times New Roman" w:hAnsi="Arial" w:cs="Arial"/>
        </w:rPr>
        <w:t xml:space="preserve"> skills for several years and are still continuing with courses and networking.</w:t>
      </w:r>
    </w:p>
    <w:p w:rsidR="008622C9" w:rsidRPr="002266F1" w:rsidRDefault="008622C9" w:rsidP="008622C9">
      <w:pPr>
        <w:rPr>
          <w:rStyle w:val="translation"/>
          <w:rFonts w:ascii="Arial" w:eastAsia="Times New Roman" w:hAnsi="Arial" w:cs="Arial"/>
        </w:rPr>
      </w:pPr>
      <w:r w:rsidRPr="002266F1">
        <w:rPr>
          <w:rStyle w:val="translation"/>
          <w:rFonts w:ascii="Arial" w:eastAsia="Times New Roman" w:hAnsi="Arial" w:cs="Arial"/>
        </w:rPr>
        <w:t>3. Incentives</w:t>
      </w:r>
    </w:p>
    <w:p w:rsidR="008622C9" w:rsidRPr="002266F1" w:rsidRDefault="008622C9" w:rsidP="008622C9">
      <w:pPr>
        <w:rPr>
          <w:rStyle w:val="translation"/>
          <w:rFonts w:ascii="Arial" w:eastAsia="Times New Roman" w:hAnsi="Arial" w:cs="Arial"/>
        </w:rPr>
      </w:pPr>
      <w:proofErr w:type="spellStart"/>
      <w:r w:rsidRPr="002266F1">
        <w:rPr>
          <w:rStyle w:val="translation"/>
          <w:rFonts w:ascii="Arial" w:eastAsia="Times New Roman" w:hAnsi="Arial" w:cs="Arial"/>
        </w:rPr>
        <w:t>Collegues</w:t>
      </w:r>
      <w:proofErr w:type="spellEnd"/>
      <w:r w:rsidRPr="002266F1">
        <w:rPr>
          <w:rStyle w:val="translation"/>
          <w:rFonts w:ascii="Arial" w:eastAsia="Times New Roman" w:hAnsi="Arial" w:cs="Arial"/>
        </w:rPr>
        <w:t xml:space="preserve"> are </w:t>
      </w:r>
      <w:proofErr w:type="spellStart"/>
      <w:r w:rsidRPr="002266F1">
        <w:rPr>
          <w:rStyle w:val="translation"/>
          <w:rFonts w:ascii="Arial" w:eastAsia="Times New Roman" w:hAnsi="Arial" w:cs="Arial"/>
        </w:rPr>
        <w:t>inspirated</w:t>
      </w:r>
      <w:proofErr w:type="spellEnd"/>
      <w:r w:rsidRPr="002266F1">
        <w:rPr>
          <w:rStyle w:val="translation"/>
          <w:rFonts w:ascii="Arial" w:eastAsia="Times New Roman" w:hAnsi="Arial" w:cs="Arial"/>
        </w:rPr>
        <w:t xml:space="preserve"> because they see that they are doing a good job. </w:t>
      </w:r>
      <w:proofErr w:type="gramStart"/>
      <w:r w:rsidRPr="002266F1">
        <w:rPr>
          <w:rStyle w:val="translation"/>
          <w:rFonts w:ascii="Arial" w:eastAsia="Times New Roman" w:hAnsi="Arial" w:cs="Arial"/>
        </w:rPr>
        <w:t>Also</w:t>
      </w:r>
      <w:proofErr w:type="gramEnd"/>
      <w:r w:rsidRPr="002266F1">
        <w:rPr>
          <w:rStyle w:val="translation"/>
          <w:rFonts w:ascii="Arial" w:eastAsia="Times New Roman" w:hAnsi="Arial" w:cs="Arial"/>
        </w:rPr>
        <w:t xml:space="preserve"> they are </w:t>
      </w:r>
      <w:proofErr w:type="spellStart"/>
      <w:r w:rsidRPr="002266F1">
        <w:rPr>
          <w:rStyle w:val="translation"/>
          <w:rFonts w:ascii="Arial" w:eastAsia="Times New Roman" w:hAnsi="Arial" w:cs="Arial"/>
        </w:rPr>
        <w:t>inspirated</w:t>
      </w:r>
      <w:proofErr w:type="spellEnd"/>
      <w:r w:rsidRPr="002266F1">
        <w:rPr>
          <w:rStyle w:val="translation"/>
          <w:rFonts w:ascii="Arial" w:eastAsia="Times New Roman" w:hAnsi="Arial" w:cs="Arial"/>
        </w:rPr>
        <w:t xml:space="preserve"> through scientists who coach and monitor the innovation.                                                                                  Funds fort his innovation are not yet structural. It is difficult to get the funds we spend refunded from the partnership for pupils with special needs. </w:t>
      </w:r>
    </w:p>
    <w:p w:rsidR="008622C9" w:rsidRPr="002266F1" w:rsidRDefault="008622C9" w:rsidP="008622C9">
      <w:pPr>
        <w:rPr>
          <w:rStyle w:val="translation"/>
          <w:rFonts w:ascii="Arial" w:eastAsia="Times New Roman" w:hAnsi="Arial" w:cs="Arial"/>
        </w:rPr>
      </w:pPr>
      <w:r w:rsidRPr="002266F1">
        <w:rPr>
          <w:rStyle w:val="translation"/>
          <w:rFonts w:ascii="Arial" w:eastAsia="Times New Roman" w:hAnsi="Arial" w:cs="Arial"/>
        </w:rPr>
        <w:t xml:space="preserve">4. </w:t>
      </w:r>
      <w:proofErr w:type="spellStart"/>
      <w:r w:rsidRPr="002266F1">
        <w:rPr>
          <w:rStyle w:val="translation"/>
          <w:rFonts w:ascii="Arial" w:eastAsia="Times New Roman" w:hAnsi="Arial" w:cs="Arial"/>
        </w:rPr>
        <w:t>Recources</w:t>
      </w:r>
      <w:proofErr w:type="spellEnd"/>
    </w:p>
    <w:p w:rsidR="008622C9" w:rsidRPr="002266F1" w:rsidRDefault="008622C9" w:rsidP="008622C9">
      <w:pPr>
        <w:rPr>
          <w:rStyle w:val="translation"/>
          <w:rFonts w:ascii="Arial" w:eastAsia="Times New Roman" w:hAnsi="Arial" w:cs="Arial"/>
        </w:rPr>
      </w:pPr>
      <w:r w:rsidRPr="002266F1">
        <w:rPr>
          <w:rStyle w:val="translation"/>
          <w:rFonts w:ascii="Arial" w:eastAsia="Times New Roman" w:hAnsi="Arial" w:cs="Arial"/>
        </w:rPr>
        <w:t xml:space="preserve">The problem is that the board gives an advance to make the </w:t>
      </w:r>
      <w:proofErr w:type="spellStart"/>
      <w:r w:rsidRPr="002266F1">
        <w:rPr>
          <w:rStyle w:val="translation"/>
          <w:rFonts w:ascii="Arial" w:eastAsia="Times New Roman" w:hAnsi="Arial" w:cs="Arial"/>
        </w:rPr>
        <w:t>recources</w:t>
      </w:r>
      <w:proofErr w:type="spellEnd"/>
      <w:r w:rsidRPr="002266F1">
        <w:rPr>
          <w:rStyle w:val="translation"/>
          <w:rFonts w:ascii="Arial" w:eastAsia="Times New Roman" w:hAnsi="Arial" w:cs="Arial"/>
        </w:rPr>
        <w:t xml:space="preserve"> available. It is difficult to get these </w:t>
      </w:r>
      <w:proofErr w:type="spellStart"/>
      <w:r w:rsidRPr="002266F1">
        <w:rPr>
          <w:rStyle w:val="translation"/>
          <w:rFonts w:ascii="Arial" w:eastAsia="Times New Roman" w:hAnsi="Arial" w:cs="Arial"/>
        </w:rPr>
        <w:t>recources</w:t>
      </w:r>
      <w:proofErr w:type="spellEnd"/>
      <w:r w:rsidRPr="002266F1">
        <w:rPr>
          <w:rStyle w:val="translation"/>
          <w:rFonts w:ascii="Arial" w:eastAsia="Times New Roman" w:hAnsi="Arial" w:cs="Arial"/>
        </w:rPr>
        <w:t xml:space="preserve"> back from the partnership for pupils with special needs. The </w:t>
      </w:r>
      <w:proofErr w:type="spellStart"/>
      <w:r w:rsidRPr="002266F1">
        <w:rPr>
          <w:rStyle w:val="translation"/>
          <w:rFonts w:ascii="Arial" w:eastAsia="Times New Roman" w:hAnsi="Arial" w:cs="Arial"/>
        </w:rPr>
        <w:t>recources</w:t>
      </w:r>
      <w:proofErr w:type="spellEnd"/>
      <w:r w:rsidRPr="002266F1">
        <w:rPr>
          <w:rStyle w:val="translation"/>
          <w:rFonts w:ascii="Arial" w:eastAsia="Times New Roman" w:hAnsi="Arial" w:cs="Arial"/>
        </w:rPr>
        <w:t xml:space="preserve"> are not yet structural. Here lies the biggest problem for the innovation coteaching.</w:t>
      </w:r>
    </w:p>
    <w:p w:rsidR="008622C9" w:rsidRPr="002266F1" w:rsidRDefault="008622C9" w:rsidP="008622C9">
      <w:pPr>
        <w:rPr>
          <w:rStyle w:val="translation"/>
          <w:rFonts w:ascii="Arial" w:eastAsia="Times New Roman" w:hAnsi="Arial" w:cs="Arial"/>
          <w:lang w:val="en-US"/>
        </w:rPr>
      </w:pPr>
      <w:r w:rsidRPr="002266F1">
        <w:rPr>
          <w:rStyle w:val="translation"/>
          <w:rFonts w:ascii="Arial" w:eastAsia="Times New Roman" w:hAnsi="Arial" w:cs="Arial"/>
          <w:lang w:val="en-US"/>
        </w:rPr>
        <w:t xml:space="preserve">5. </w:t>
      </w:r>
      <w:proofErr w:type="spellStart"/>
      <w:r w:rsidRPr="002266F1">
        <w:rPr>
          <w:rStyle w:val="translation"/>
          <w:rFonts w:ascii="Arial" w:eastAsia="Times New Roman" w:hAnsi="Arial" w:cs="Arial"/>
          <w:lang w:val="en-US"/>
        </w:rPr>
        <w:t>Action</w:t>
      </w:r>
      <w:proofErr w:type="spellEnd"/>
      <w:r w:rsidRPr="002266F1">
        <w:rPr>
          <w:rStyle w:val="translation"/>
          <w:rFonts w:ascii="Arial" w:eastAsia="Times New Roman" w:hAnsi="Arial" w:cs="Arial"/>
          <w:lang w:val="en-US"/>
        </w:rPr>
        <w:t xml:space="preserve"> </w:t>
      </w:r>
      <w:proofErr w:type="spellStart"/>
      <w:r w:rsidRPr="002266F1">
        <w:rPr>
          <w:rStyle w:val="translation"/>
          <w:rFonts w:ascii="Arial" w:eastAsia="Times New Roman" w:hAnsi="Arial" w:cs="Arial"/>
          <w:lang w:val="en-US"/>
        </w:rPr>
        <w:t>Plan</w:t>
      </w:r>
      <w:proofErr w:type="spellEnd"/>
    </w:p>
    <w:p w:rsidR="008622C9" w:rsidRPr="002266F1" w:rsidRDefault="008622C9" w:rsidP="008622C9">
      <w:pPr>
        <w:rPr>
          <w:rStyle w:val="translation"/>
          <w:rFonts w:ascii="Arial" w:eastAsia="Times New Roman" w:hAnsi="Arial" w:cs="Arial"/>
          <w:lang w:val="en-US"/>
        </w:rPr>
      </w:pPr>
      <w:r w:rsidRPr="002266F1">
        <w:rPr>
          <w:rStyle w:val="translation"/>
          <w:rFonts w:ascii="Arial" w:eastAsia="Times New Roman" w:hAnsi="Arial" w:cs="Arial"/>
        </w:rPr>
        <w:t xml:space="preserve">The workgroup of </w:t>
      </w:r>
      <w:proofErr w:type="spellStart"/>
      <w:r w:rsidRPr="002266F1">
        <w:rPr>
          <w:rStyle w:val="translation"/>
          <w:rFonts w:ascii="Arial" w:eastAsia="Times New Roman" w:hAnsi="Arial" w:cs="Arial"/>
        </w:rPr>
        <w:t>coteachers</w:t>
      </w:r>
      <w:proofErr w:type="spellEnd"/>
      <w:r w:rsidRPr="002266F1">
        <w:rPr>
          <w:rStyle w:val="translation"/>
          <w:rFonts w:ascii="Arial" w:eastAsia="Times New Roman" w:hAnsi="Arial" w:cs="Arial"/>
        </w:rPr>
        <w:t xml:space="preserve"> have developed a multiple year and a </w:t>
      </w:r>
      <w:proofErr w:type="gramStart"/>
      <w:r w:rsidRPr="002266F1">
        <w:rPr>
          <w:rStyle w:val="translation"/>
          <w:rFonts w:ascii="Arial" w:eastAsia="Times New Roman" w:hAnsi="Arial" w:cs="Arial"/>
        </w:rPr>
        <w:t>one year</w:t>
      </w:r>
      <w:proofErr w:type="gramEnd"/>
      <w:r w:rsidRPr="002266F1">
        <w:rPr>
          <w:rStyle w:val="translation"/>
          <w:rFonts w:ascii="Arial" w:eastAsia="Times New Roman" w:hAnsi="Arial" w:cs="Arial"/>
        </w:rPr>
        <w:t xml:space="preserve"> projection in which they handle the P-D=C-A </w:t>
      </w:r>
      <w:proofErr w:type="spellStart"/>
      <w:r w:rsidRPr="002266F1">
        <w:rPr>
          <w:rStyle w:val="translation"/>
          <w:rFonts w:ascii="Arial" w:eastAsia="Times New Roman" w:hAnsi="Arial" w:cs="Arial"/>
        </w:rPr>
        <w:t>cyclus</w:t>
      </w:r>
      <w:proofErr w:type="spellEnd"/>
      <w:r w:rsidRPr="002266F1">
        <w:rPr>
          <w:rStyle w:val="translation"/>
          <w:rFonts w:ascii="Arial" w:eastAsia="Times New Roman" w:hAnsi="Arial" w:cs="Arial"/>
        </w:rPr>
        <w:t xml:space="preserve">. </w:t>
      </w:r>
      <w:r w:rsidRPr="002266F1">
        <w:rPr>
          <w:rStyle w:val="translation"/>
          <w:rFonts w:ascii="Arial" w:eastAsia="Times New Roman" w:hAnsi="Arial" w:cs="Arial"/>
          <w:lang w:val="en-US"/>
        </w:rPr>
        <w:t xml:space="preserve">In </w:t>
      </w:r>
      <w:proofErr w:type="spellStart"/>
      <w:r w:rsidRPr="002266F1">
        <w:rPr>
          <w:rStyle w:val="translation"/>
          <w:rFonts w:ascii="Arial" w:eastAsia="Times New Roman" w:hAnsi="Arial" w:cs="Arial"/>
          <w:lang w:val="en-US"/>
        </w:rPr>
        <w:t>this</w:t>
      </w:r>
      <w:proofErr w:type="spellEnd"/>
      <w:r w:rsidRPr="002266F1">
        <w:rPr>
          <w:rStyle w:val="translation"/>
          <w:rFonts w:ascii="Arial" w:eastAsia="Times New Roman" w:hAnsi="Arial" w:cs="Arial"/>
          <w:lang w:val="en-US"/>
        </w:rPr>
        <w:t xml:space="preserve"> </w:t>
      </w:r>
      <w:proofErr w:type="spellStart"/>
      <w:proofErr w:type="gramStart"/>
      <w:r w:rsidRPr="002266F1">
        <w:rPr>
          <w:rStyle w:val="translation"/>
          <w:rFonts w:ascii="Arial" w:eastAsia="Times New Roman" w:hAnsi="Arial" w:cs="Arial"/>
          <w:lang w:val="en-US"/>
        </w:rPr>
        <w:t>way</w:t>
      </w:r>
      <w:proofErr w:type="spellEnd"/>
      <w:r w:rsidRPr="002266F1">
        <w:rPr>
          <w:rStyle w:val="translation"/>
          <w:rFonts w:ascii="Arial" w:eastAsia="Times New Roman" w:hAnsi="Arial" w:cs="Arial"/>
          <w:lang w:val="en-US"/>
        </w:rPr>
        <w:t xml:space="preserve">  </w:t>
      </w:r>
      <w:proofErr w:type="spellStart"/>
      <w:r w:rsidRPr="002266F1">
        <w:rPr>
          <w:rStyle w:val="translation"/>
          <w:rFonts w:ascii="Arial" w:eastAsia="Times New Roman" w:hAnsi="Arial" w:cs="Arial"/>
          <w:lang w:val="en-US"/>
        </w:rPr>
        <w:t>the</w:t>
      </w:r>
      <w:proofErr w:type="spellEnd"/>
      <w:proofErr w:type="gramEnd"/>
      <w:r w:rsidRPr="002266F1">
        <w:rPr>
          <w:rStyle w:val="translation"/>
          <w:rFonts w:ascii="Arial" w:eastAsia="Times New Roman" w:hAnsi="Arial" w:cs="Arial"/>
          <w:lang w:val="en-US"/>
        </w:rPr>
        <w:t xml:space="preserve"> </w:t>
      </w:r>
      <w:proofErr w:type="spellStart"/>
      <w:r w:rsidRPr="002266F1">
        <w:rPr>
          <w:rStyle w:val="translation"/>
          <w:rFonts w:ascii="Arial" w:eastAsia="Times New Roman" w:hAnsi="Arial" w:cs="Arial"/>
          <w:lang w:val="en-US"/>
        </w:rPr>
        <w:t>continuty</w:t>
      </w:r>
      <w:proofErr w:type="spellEnd"/>
      <w:r w:rsidRPr="002266F1">
        <w:rPr>
          <w:rStyle w:val="translation"/>
          <w:rFonts w:ascii="Arial" w:eastAsia="Times New Roman" w:hAnsi="Arial" w:cs="Arial"/>
          <w:lang w:val="en-US"/>
        </w:rPr>
        <w:t xml:space="preserve"> </w:t>
      </w:r>
      <w:proofErr w:type="spellStart"/>
      <w:r w:rsidRPr="002266F1">
        <w:rPr>
          <w:rStyle w:val="translation"/>
          <w:rFonts w:ascii="Arial" w:eastAsia="Times New Roman" w:hAnsi="Arial" w:cs="Arial"/>
          <w:lang w:val="en-US"/>
        </w:rPr>
        <w:t>of</w:t>
      </w:r>
      <w:proofErr w:type="spellEnd"/>
      <w:r w:rsidRPr="002266F1">
        <w:rPr>
          <w:rStyle w:val="translation"/>
          <w:rFonts w:ascii="Arial" w:eastAsia="Times New Roman" w:hAnsi="Arial" w:cs="Arial"/>
          <w:lang w:val="en-US"/>
        </w:rPr>
        <w:t xml:space="preserve"> </w:t>
      </w:r>
      <w:proofErr w:type="spellStart"/>
      <w:r w:rsidRPr="002266F1">
        <w:rPr>
          <w:rStyle w:val="translation"/>
          <w:rFonts w:ascii="Arial" w:eastAsia="Times New Roman" w:hAnsi="Arial" w:cs="Arial"/>
          <w:lang w:val="en-US"/>
        </w:rPr>
        <w:t>development</w:t>
      </w:r>
      <w:proofErr w:type="spellEnd"/>
      <w:r w:rsidRPr="002266F1">
        <w:rPr>
          <w:rStyle w:val="translation"/>
          <w:rFonts w:ascii="Arial" w:eastAsia="Times New Roman" w:hAnsi="Arial" w:cs="Arial"/>
          <w:lang w:val="en-US"/>
        </w:rPr>
        <w:t xml:space="preserve"> </w:t>
      </w:r>
      <w:proofErr w:type="spellStart"/>
      <w:r w:rsidRPr="002266F1">
        <w:rPr>
          <w:rStyle w:val="translation"/>
          <w:rFonts w:ascii="Arial" w:eastAsia="Times New Roman" w:hAnsi="Arial" w:cs="Arial"/>
          <w:lang w:val="en-US"/>
        </w:rPr>
        <w:t>is</w:t>
      </w:r>
      <w:proofErr w:type="spellEnd"/>
      <w:r w:rsidRPr="002266F1">
        <w:rPr>
          <w:rStyle w:val="translation"/>
          <w:rFonts w:ascii="Arial" w:eastAsia="Times New Roman" w:hAnsi="Arial" w:cs="Arial"/>
          <w:lang w:val="en-US"/>
        </w:rPr>
        <w:t xml:space="preserve"> </w:t>
      </w:r>
      <w:proofErr w:type="spellStart"/>
      <w:r w:rsidRPr="002266F1">
        <w:rPr>
          <w:rStyle w:val="translation"/>
          <w:rFonts w:ascii="Arial" w:eastAsia="Times New Roman" w:hAnsi="Arial" w:cs="Arial"/>
          <w:lang w:val="en-US"/>
        </w:rPr>
        <w:t>quaranteed</w:t>
      </w:r>
      <w:proofErr w:type="spellEnd"/>
      <w:r w:rsidRPr="002266F1">
        <w:rPr>
          <w:rStyle w:val="translation"/>
          <w:rFonts w:ascii="Arial" w:eastAsia="Times New Roman" w:hAnsi="Arial" w:cs="Arial"/>
          <w:lang w:val="en-US"/>
        </w:rPr>
        <w:t xml:space="preserve">. </w:t>
      </w:r>
    </w:p>
    <w:p w:rsidR="008622C9" w:rsidRPr="002266F1" w:rsidRDefault="008622C9" w:rsidP="008622C9">
      <w:pPr>
        <w:rPr>
          <w:rStyle w:val="translation"/>
          <w:rFonts w:ascii="Arial" w:eastAsia="Times New Roman" w:hAnsi="Arial" w:cs="Arial"/>
          <w:lang w:val="en-US"/>
        </w:rPr>
      </w:pPr>
    </w:p>
    <w:p w:rsidR="008622C9" w:rsidRDefault="008622C9" w:rsidP="008622C9">
      <w:r>
        <w:rPr>
          <w:noProof/>
          <w:lang w:eastAsia="pt-PT"/>
        </w:rPr>
        <w:lastRenderedPageBreak/>
        <w:drawing>
          <wp:inline distT="0" distB="0" distL="0" distR="0" wp14:anchorId="4B6AA9B1" wp14:editId="55FCB8ED">
            <wp:extent cx="3317240" cy="2123034"/>
            <wp:effectExtent l="0" t="0" r="0" b="0"/>
            <wp:docPr id="1" name="Afbeelding 1" descr="Afbeeldingsresultaat voor knoster,  in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noster,  in englis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7338" cy="2129497"/>
                    </a:xfrm>
                    <a:prstGeom prst="rect">
                      <a:avLst/>
                    </a:prstGeom>
                    <a:noFill/>
                    <a:ln>
                      <a:noFill/>
                    </a:ln>
                  </pic:spPr>
                </pic:pic>
              </a:graphicData>
            </a:graphic>
          </wp:inline>
        </w:drawing>
      </w:r>
    </w:p>
    <w:p w:rsidR="008622C9" w:rsidRDefault="008622C9" w:rsidP="008622C9"/>
    <w:p w:rsidR="000D0ACC" w:rsidRPr="00EF1812" w:rsidRDefault="000D0ACC" w:rsidP="000D0ACC">
      <w:pPr>
        <w:pStyle w:val="Default"/>
        <w:rPr>
          <w:sz w:val="23"/>
          <w:szCs w:val="23"/>
          <w:lang w:val="en-US"/>
        </w:rPr>
      </w:pPr>
    </w:p>
    <w:p w:rsidR="000D0ACC" w:rsidRPr="001871B8" w:rsidRDefault="000D0ACC" w:rsidP="000D0ACC">
      <w:pPr>
        <w:pStyle w:val="Ttulo1"/>
      </w:pPr>
      <w:bookmarkStart w:id="10" w:name="_Toc504569400"/>
      <w:bookmarkStart w:id="11" w:name="_Toc504570058"/>
      <w:r w:rsidRPr="001871B8">
        <w:t xml:space="preserve">I </w:t>
      </w:r>
      <w:proofErr w:type="spellStart"/>
      <w:r w:rsidRPr="001871B8">
        <w:t>Spoleczne</w:t>
      </w:r>
      <w:proofErr w:type="spellEnd"/>
      <w:r w:rsidRPr="001871B8">
        <w:t xml:space="preserve"> </w:t>
      </w:r>
      <w:proofErr w:type="spellStart"/>
      <w:r w:rsidRPr="001871B8">
        <w:t>Liceum</w:t>
      </w:r>
      <w:proofErr w:type="spellEnd"/>
      <w:r w:rsidRPr="001871B8">
        <w:t xml:space="preserve"> </w:t>
      </w:r>
      <w:proofErr w:type="spellStart"/>
      <w:r w:rsidRPr="001871B8">
        <w:t>Ogolnoksztalcace</w:t>
      </w:r>
      <w:proofErr w:type="spellEnd"/>
      <w:r w:rsidRPr="001871B8">
        <w:t xml:space="preserve"> </w:t>
      </w:r>
      <w:proofErr w:type="spellStart"/>
      <w:r w:rsidRPr="001871B8">
        <w:t>im</w:t>
      </w:r>
      <w:proofErr w:type="spellEnd"/>
      <w:r w:rsidRPr="001871B8">
        <w:t xml:space="preserve"> </w:t>
      </w:r>
      <w:proofErr w:type="spellStart"/>
      <w:r w:rsidRPr="001871B8">
        <w:t>Unii</w:t>
      </w:r>
      <w:proofErr w:type="spellEnd"/>
      <w:r w:rsidRPr="001871B8">
        <w:t xml:space="preserve"> </w:t>
      </w:r>
      <w:proofErr w:type="spellStart"/>
      <w:r w:rsidRPr="001871B8">
        <w:t>Europejskiej</w:t>
      </w:r>
      <w:proofErr w:type="spellEnd"/>
      <w:r w:rsidRPr="001871B8">
        <w:t xml:space="preserve"> w </w:t>
      </w:r>
      <w:proofErr w:type="spellStart"/>
      <w:r w:rsidRPr="001871B8">
        <w:t>Zamosciu</w:t>
      </w:r>
      <w:proofErr w:type="spellEnd"/>
      <w:r w:rsidRPr="001871B8">
        <w:t xml:space="preserve"> – </w:t>
      </w:r>
      <w:proofErr w:type="spellStart"/>
      <w:r w:rsidRPr="001871B8">
        <w:t>Poland</w:t>
      </w:r>
      <w:bookmarkEnd w:id="10"/>
      <w:bookmarkEnd w:id="11"/>
      <w:proofErr w:type="spellEnd"/>
      <w:r w:rsidRPr="001871B8">
        <w:t xml:space="preserve"> </w:t>
      </w:r>
    </w:p>
    <w:p w:rsidR="000D0ACC" w:rsidRPr="001871B8" w:rsidRDefault="000D0ACC" w:rsidP="000D0ACC">
      <w:pPr>
        <w:pStyle w:val="Default"/>
        <w:rPr>
          <w:sz w:val="23"/>
          <w:szCs w:val="23"/>
        </w:rPr>
      </w:pPr>
    </w:p>
    <w:p w:rsidR="008622C9" w:rsidRPr="008622C9" w:rsidRDefault="008622C9" w:rsidP="008622C9">
      <w:pPr>
        <w:spacing w:line="360" w:lineRule="auto"/>
        <w:jc w:val="both"/>
        <w:rPr>
          <w:rFonts w:ascii="Times New Roman" w:hAnsi="Times New Roman" w:cs="Times New Roman"/>
          <w:b/>
          <w:sz w:val="24"/>
          <w:szCs w:val="24"/>
          <w:u w:val="single"/>
          <w:lang w:val="en-US"/>
        </w:rPr>
      </w:pPr>
      <w:r w:rsidRPr="00291D3F">
        <w:rPr>
          <w:rFonts w:ascii="Times New Roman" w:eastAsia="Times New Roman" w:hAnsi="Times New Roman" w:cs="Times New Roman"/>
          <w:b/>
          <w:sz w:val="24"/>
          <w:szCs w:val="24"/>
          <w:u w:val="single"/>
          <w:lang w:val="en-US" w:eastAsia="pl-PL"/>
        </w:rPr>
        <w:t>Assessment- How is their learning assessed?</w:t>
      </w:r>
    </w:p>
    <w:p w:rsidR="008622C9" w:rsidRPr="008622C9" w:rsidRDefault="008622C9" w:rsidP="008622C9">
      <w:pPr>
        <w:spacing w:line="360" w:lineRule="auto"/>
        <w:jc w:val="both"/>
        <w:rPr>
          <w:rFonts w:ascii="Times New Roman" w:hAnsi="Times New Roman" w:cs="Times New Roman"/>
          <w:b/>
          <w:sz w:val="24"/>
          <w:szCs w:val="24"/>
          <w:u w:val="single"/>
          <w:lang w:val="en-US"/>
        </w:rPr>
      </w:pPr>
      <w:r w:rsidRPr="008622C9">
        <w:rPr>
          <w:rFonts w:ascii="Times New Roman" w:hAnsi="Times New Roman" w:cs="Times New Roman"/>
          <w:b/>
          <w:sz w:val="24"/>
          <w:szCs w:val="24"/>
          <w:u w:val="single"/>
          <w:lang w:val="en-US"/>
        </w:rPr>
        <w:t>Formative assessment.</w:t>
      </w:r>
    </w:p>
    <w:p w:rsidR="008622C9" w:rsidRPr="008622C9" w:rsidRDefault="008622C9" w:rsidP="002266F1">
      <w:pPr>
        <w:spacing w:after="0" w:line="360" w:lineRule="auto"/>
        <w:jc w:val="both"/>
        <w:rPr>
          <w:rFonts w:ascii="Times New Roman" w:hAnsi="Times New Roman" w:cs="Times New Roman"/>
          <w:sz w:val="24"/>
          <w:szCs w:val="24"/>
          <w:lang w:val="en-US"/>
        </w:rPr>
      </w:pPr>
      <w:r w:rsidRPr="008622C9">
        <w:rPr>
          <w:rFonts w:ascii="Times New Roman" w:hAnsi="Times New Roman" w:cs="Times New Roman"/>
          <w:sz w:val="24"/>
          <w:szCs w:val="24"/>
          <w:lang w:val="en-US"/>
        </w:rPr>
        <w:t xml:space="preserve">- It gives meaning to science itself, it </w:t>
      </w:r>
      <w:proofErr w:type="spellStart"/>
      <w:r w:rsidRPr="008622C9">
        <w:rPr>
          <w:rFonts w:ascii="Times New Roman" w:hAnsi="Times New Roman" w:cs="Times New Roman"/>
          <w:sz w:val="24"/>
          <w:szCs w:val="24"/>
          <w:lang w:val="en-US"/>
        </w:rPr>
        <w:t>can not</w:t>
      </w:r>
      <w:proofErr w:type="spellEnd"/>
      <w:r w:rsidRPr="008622C9">
        <w:rPr>
          <w:rFonts w:ascii="Times New Roman" w:hAnsi="Times New Roman" w:cs="Times New Roman"/>
          <w:sz w:val="24"/>
          <w:szCs w:val="24"/>
          <w:lang w:val="en-US"/>
        </w:rPr>
        <w:t xml:space="preserve"> be an end in itself.</w:t>
      </w:r>
    </w:p>
    <w:p w:rsidR="008622C9" w:rsidRPr="008622C9" w:rsidRDefault="008622C9" w:rsidP="002266F1">
      <w:pPr>
        <w:spacing w:after="0" w:line="360" w:lineRule="auto"/>
        <w:jc w:val="both"/>
        <w:rPr>
          <w:rFonts w:ascii="Times New Roman" w:hAnsi="Times New Roman" w:cs="Times New Roman"/>
          <w:sz w:val="24"/>
          <w:szCs w:val="24"/>
          <w:lang w:val="en-US"/>
        </w:rPr>
      </w:pPr>
      <w:r w:rsidRPr="008622C9">
        <w:rPr>
          <w:rFonts w:ascii="Times New Roman" w:hAnsi="Times New Roman" w:cs="Times New Roman"/>
          <w:sz w:val="24"/>
          <w:szCs w:val="24"/>
          <w:lang w:val="en-US"/>
        </w:rPr>
        <w:t>- Teaches how much effort to put in order to get positive.</w:t>
      </w:r>
    </w:p>
    <w:p w:rsidR="008622C9" w:rsidRPr="008622C9" w:rsidRDefault="008622C9" w:rsidP="002266F1">
      <w:pPr>
        <w:spacing w:after="0" w:line="360" w:lineRule="auto"/>
        <w:jc w:val="both"/>
        <w:rPr>
          <w:rFonts w:ascii="Times New Roman" w:hAnsi="Times New Roman" w:cs="Times New Roman"/>
          <w:sz w:val="24"/>
          <w:szCs w:val="24"/>
          <w:lang w:val="en-US"/>
        </w:rPr>
      </w:pPr>
      <w:r w:rsidRPr="008622C9">
        <w:rPr>
          <w:rFonts w:ascii="Times New Roman" w:hAnsi="Times New Roman" w:cs="Times New Roman"/>
          <w:sz w:val="24"/>
          <w:szCs w:val="24"/>
          <w:lang w:val="en-US"/>
        </w:rPr>
        <w:t>- Monitors progress and leads to championship.</w:t>
      </w:r>
    </w:p>
    <w:p w:rsidR="008622C9" w:rsidRPr="008622C9" w:rsidRDefault="008622C9" w:rsidP="002266F1">
      <w:pPr>
        <w:spacing w:after="0" w:line="360" w:lineRule="auto"/>
        <w:jc w:val="both"/>
        <w:rPr>
          <w:rFonts w:ascii="Times New Roman" w:hAnsi="Times New Roman" w:cs="Times New Roman"/>
          <w:sz w:val="24"/>
          <w:szCs w:val="24"/>
          <w:lang w:val="en-US"/>
        </w:rPr>
      </w:pPr>
      <w:r w:rsidRPr="008622C9">
        <w:rPr>
          <w:rFonts w:ascii="Times New Roman" w:hAnsi="Times New Roman" w:cs="Times New Roman"/>
          <w:sz w:val="24"/>
          <w:szCs w:val="24"/>
          <w:lang w:val="en-US"/>
        </w:rPr>
        <w:t>- He emphasizes what good has come about.</w:t>
      </w:r>
    </w:p>
    <w:p w:rsidR="008622C9" w:rsidRPr="008622C9" w:rsidRDefault="008622C9" w:rsidP="002266F1">
      <w:pPr>
        <w:spacing w:after="0" w:line="360" w:lineRule="auto"/>
        <w:jc w:val="both"/>
        <w:rPr>
          <w:rFonts w:ascii="Times New Roman" w:hAnsi="Times New Roman" w:cs="Times New Roman"/>
          <w:sz w:val="24"/>
          <w:szCs w:val="24"/>
          <w:lang w:val="en-US"/>
        </w:rPr>
      </w:pPr>
      <w:r w:rsidRPr="008622C9">
        <w:rPr>
          <w:rFonts w:ascii="Times New Roman" w:hAnsi="Times New Roman" w:cs="Times New Roman"/>
          <w:sz w:val="24"/>
          <w:szCs w:val="24"/>
          <w:lang w:val="en-US"/>
        </w:rPr>
        <w:t>- Draws attention to errors as elements on which to work and improve them.</w:t>
      </w:r>
    </w:p>
    <w:p w:rsidR="008622C9" w:rsidRPr="008622C9" w:rsidRDefault="008622C9" w:rsidP="002266F1">
      <w:pPr>
        <w:spacing w:after="0" w:line="360" w:lineRule="auto"/>
        <w:jc w:val="both"/>
        <w:rPr>
          <w:rFonts w:ascii="Times New Roman" w:hAnsi="Times New Roman" w:cs="Times New Roman"/>
          <w:sz w:val="24"/>
          <w:szCs w:val="24"/>
          <w:lang w:val="en-US"/>
        </w:rPr>
      </w:pPr>
      <w:r w:rsidRPr="008622C9">
        <w:rPr>
          <w:rFonts w:ascii="Times New Roman" w:hAnsi="Times New Roman" w:cs="Times New Roman"/>
          <w:sz w:val="24"/>
          <w:szCs w:val="24"/>
          <w:lang w:val="en-US"/>
        </w:rPr>
        <w:t>- It gives tips on what to do to go one step further.</w:t>
      </w:r>
    </w:p>
    <w:p w:rsidR="008622C9" w:rsidRPr="008622C9" w:rsidRDefault="008622C9" w:rsidP="002266F1">
      <w:pPr>
        <w:spacing w:after="0" w:line="360" w:lineRule="auto"/>
        <w:jc w:val="both"/>
        <w:rPr>
          <w:rFonts w:ascii="Times New Roman" w:hAnsi="Times New Roman" w:cs="Times New Roman"/>
          <w:sz w:val="24"/>
          <w:szCs w:val="24"/>
          <w:lang w:val="en-US"/>
        </w:rPr>
      </w:pPr>
      <w:r w:rsidRPr="008622C9">
        <w:rPr>
          <w:rFonts w:ascii="Times New Roman" w:hAnsi="Times New Roman" w:cs="Times New Roman"/>
          <w:sz w:val="24"/>
          <w:szCs w:val="24"/>
          <w:lang w:val="en-US"/>
        </w:rPr>
        <w:t>- Teaches you to experience defeats as opportunities for growth and improvement.</w:t>
      </w:r>
    </w:p>
    <w:p w:rsidR="008622C9" w:rsidRPr="000D4CAE" w:rsidRDefault="008622C9" w:rsidP="008622C9">
      <w:pPr>
        <w:spacing w:line="360" w:lineRule="auto"/>
        <w:jc w:val="both"/>
        <w:rPr>
          <w:rFonts w:ascii="Times New Roman" w:hAnsi="Times New Roman" w:cs="Times New Roman"/>
          <w:b/>
          <w:sz w:val="24"/>
          <w:szCs w:val="24"/>
          <w:u w:val="single"/>
          <w:lang w:val="en-US"/>
        </w:rPr>
      </w:pPr>
      <w:r w:rsidRPr="00215B2A">
        <w:rPr>
          <w:rFonts w:ascii="Times New Roman" w:hAnsi="Times New Roman" w:cs="Times New Roman"/>
          <w:b/>
          <w:sz w:val="24"/>
          <w:szCs w:val="24"/>
          <w:u w:val="single"/>
          <w:lang w:val="en-US"/>
        </w:rPr>
        <w:t>Rationale- Why are they learning?</w:t>
      </w:r>
    </w:p>
    <w:p w:rsidR="008622C9" w:rsidRPr="008622C9" w:rsidRDefault="008622C9" w:rsidP="002266F1">
      <w:pPr>
        <w:spacing w:after="0" w:line="360" w:lineRule="auto"/>
        <w:jc w:val="both"/>
        <w:rPr>
          <w:rFonts w:ascii="Times New Roman" w:hAnsi="Times New Roman" w:cs="Times New Roman"/>
          <w:sz w:val="24"/>
          <w:szCs w:val="24"/>
          <w:lang w:val="en-US"/>
        </w:rPr>
      </w:pPr>
      <w:r w:rsidRPr="008622C9">
        <w:rPr>
          <w:rFonts w:ascii="Times New Roman" w:hAnsi="Times New Roman" w:cs="Times New Roman"/>
          <w:sz w:val="24"/>
          <w:szCs w:val="24"/>
          <w:lang w:val="en-US"/>
        </w:rPr>
        <w:t>"The hike will give you happiness, and not its purpose"-a quote from the film "Peaceful Warrior".</w:t>
      </w:r>
    </w:p>
    <w:p w:rsidR="008622C9" w:rsidRPr="008622C9" w:rsidRDefault="008622C9" w:rsidP="002266F1">
      <w:pPr>
        <w:spacing w:after="0" w:line="360" w:lineRule="auto"/>
        <w:jc w:val="both"/>
        <w:rPr>
          <w:rFonts w:ascii="Times New Roman" w:hAnsi="Times New Roman" w:cs="Times New Roman"/>
          <w:sz w:val="24"/>
          <w:szCs w:val="24"/>
          <w:lang w:val="en-US"/>
        </w:rPr>
      </w:pPr>
      <w:r w:rsidRPr="008622C9">
        <w:rPr>
          <w:rFonts w:ascii="Times New Roman" w:hAnsi="Times New Roman" w:cs="Times New Roman"/>
          <w:sz w:val="24"/>
          <w:szCs w:val="24"/>
          <w:lang w:val="en-US"/>
        </w:rPr>
        <w:t>-Learning is an exciting adventure.</w:t>
      </w:r>
    </w:p>
    <w:p w:rsidR="008622C9" w:rsidRPr="008622C9" w:rsidRDefault="008622C9" w:rsidP="002266F1">
      <w:pPr>
        <w:spacing w:after="0" w:line="360" w:lineRule="auto"/>
        <w:jc w:val="both"/>
        <w:rPr>
          <w:rFonts w:ascii="Times New Roman" w:hAnsi="Times New Roman" w:cs="Times New Roman"/>
          <w:sz w:val="24"/>
          <w:szCs w:val="24"/>
          <w:lang w:val="en-US"/>
        </w:rPr>
      </w:pPr>
      <w:r w:rsidRPr="008622C9">
        <w:rPr>
          <w:rFonts w:ascii="Times New Roman" w:hAnsi="Times New Roman" w:cs="Times New Roman"/>
          <w:sz w:val="24"/>
          <w:szCs w:val="24"/>
          <w:lang w:val="en-US"/>
        </w:rPr>
        <w:t>-Learning to know the taste of failure and success.</w:t>
      </w:r>
    </w:p>
    <w:p w:rsidR="008622C9" w:rsidRPr="008622C9" w:rsidRDefault="008622C9" w:rsidP="002266F1">
      <w:pPr>
        <w:spacing w:after="0" w:line="360" w:lineRule="auto"/>
        <w:jc w:val="both"/>
        <w:rPr>
          <w:rFonts w:ascii="Times New Roman" w:hAnsi="Times New Roman" w:cs="Times New Roman"/>
          <w:sz w:val="24"/>
          <w:szCs w:val="24"/>
          <w:lang w:val="en-US"/>
        </w:rPr>
      </w:pPr>
      <w:r w:rsidRPr="008622C9">
        <w:rPr>
          <w:rFonts w:ascii="Times New Roman" w:hAnsi="Times New Roman" w:cs="Times New Roman"/>
          <w:sz w:val="24"/>
          <w:szCs w:val="24"/>
          <w:lang w:val="en-US"/>
        </w:rPr>
        <w:t xml:space="preserve">-Learning to change: we learn to overcome difficulties, we learn </w:t>
      </w:r>
      <w:proofErr w:type="spellStart"/>
      <w:r w:rsidRPr="008622C9">
        <w:rPr>
          <w:rFonts w:ascii="Times New Roman" w:hAnsi="Times New Roman" w:cs="Times New Roman"/>
          <w:sz w:val="24"/>
          <w:szCs w:val="24"/>
          <w:lang w:val="en-US"/>
        </w:rPr>
        <w:t>resposibility</w:t>
      </w:r>
      <w:proofErr w:type="spellEnd"/>
      <w:r w:rsidRPr="008622C9">
        <w:rPr>
          <w:rFonts w:ascii="Times New Roman" w:hAnsi="Times New Roman" w:cs="Times New Roman"/>
          <w:sz w:val="24"/>
          <w:szCs w:val="24"/>
          <w:lang w:val="en-US"/>
        </w:rPr>
        <w:t>, we learn how to change a failure into success.</w:t>
      </w:r>
    </w:p>
    <w:p w:rsidR="008622C9" w:rsidRPr="008622C9" w:rsidRDefault="008622C9" w:rsidP="002266F1">
      <w:pPr>
        <w:spacing w:after="0" w:line="360" w:lineRule="auto"/>
        <w:jc w:val="both"/>
        <w:rPr>
          <w:rFonts w:ascii="Times New Roman" w:hAnsi="Times New Roman" w:cs="Times New Roman"/>
          <w:sz w:val="24"/>
          <w:szCs w:val="24"/>
          <w:lang w:val="en-US"/>
        </w:rPr>
      </w:pPr>
      <w:r w:rsidRPr="008622C9">
        <w:rPr>
          <w:rFonts w:ascii="Times New Roman" w:hAnsi="Times New Roman" w:cs="Times New Roman"/>
          <w:sz w:val="24"/>
          <w:szCs w:val="24"/>
          <w:lang w:val="en-US"/>
        </w:rPr>
        <w:t>-Gaining the skills and knowledge needed to achieve the stated objectives.</w:t>
      </w:r>
    </w:p>
    <w:p w:rsidR="008622C9" w:rsidRPr="008622C9" w:rsidRDefault="008622C9" w:rsidP="002266F1">
      <w:pPr>
        <w:spacing w:after="0" w:line="360" w:lineRule="auto"/>
        <w:jc w:val="both"/>
        <w:rPr>
          <w:rFonts w:ascii="Times New Roman" w:hAnsi="Times New Roman" w:cs="Times New Roman"/>
          <w:sz w:val="24"/>
          <w:szCs w:val="24"/>
          <w:lang w:val="en-US"/>
        </w:rPr>
      </w:pPr>
      <w:r w:rsidRPr="008622C9">
        <w:rPr>
          <w:rFonts w:ascii="Times New Roman" w:hAnsi="Times New Roman" w:cs="Times New Roman"/>
          <w:sz w:val="24"/>
          <w:szCs w:val="24"/>
          <w:lang w:val="en-US"/>
        </w:rPr>
        <w:t>-We know the joy of cooperation in joint implementation tasks.</w:t>
      </w:r>
    </w:p>
    <w:p w:rsidR="008622C9" w:rsidRPr="008622C9" w:rsidRDefault="008622C9" w:rsidP="008622C9">
      <w:pPr>
        <w:spacing w:line="360" w:lineRule="auto"/>
        <w:jc w:val="both"/>
        <w:rPr>
          <w:rFonts w:ascii="Times New Roman" w:hAnsi="Times New Roman" w:cs="Times New Roman"/>
          <w:b/>
          <w:sz w:val="24"/>
          <w:szCs w:val="24"/>
          <w:u w:val="single"/>
          <w:lang w:val="en-US"/>
        </w:rPr>
      </w:pPr>
      <w:r w:rsidRPr="008622C9">
        <w:rPr>
          <w:rFonts w:ascii="Times New Roman" w:hAnsi="Times New Roman" w:cs="Times New Roman"/>
          <w:b/>
          <w:sz w:val="24"/>
          <w:szCs w:val="24"/>
          <w:u w:val="single"/>
          <w:lang w:val="en-US"/>
        </w:rPr>
        <w:lastRenderedPageBreak/>
        <w:t xml:space="preserve">How are we implementing these two components in our school? </w:t>
      </w:r>
    </w:p>
    <w:p w:rsidR="008622C9" w:rsidRPr="008622C9" w:rsidRDefault="008622C9" w:rsidP="008622C9">
      <w:pPr>
        <w:spacing w:line="360" w:lineRule="auto"/>
        <w:jc w:val="both"/>
        <w:rPr>
          <w:rFonts w:ascii="Times New Roman" w:hAnsi="Times New Roman" w:cs="Times New Roman"/>
          <w:sz w:val="24"/>
          <w:szCs w:val="24"/>
          <w:lang w:val="en-US"/>
        </w:rPr>
      </w:pPr>
      <w:r w:rsidRPr="008622C9">
        <w:rPr>
          <w:rFonts w:ascii="Times New Roman" w:hAnsi="Times New Roman" w:cs="Times New Roman"/>
          <w:sz w:val="24"/>
          <w:szCs w:val="24"/>
          <w:lang w:val="en-US"/>
        </w:rPr>
        <w:t xml:space="preserve">For example, we carry out with our students a program created as part of the Heroic Imagination Project (HIP). It is based on the study of one of the greatest social psychologists, prof. Philip </w:t>
      </w:r>
      <w:proofErr w:type="gramStart"/>
      <w:r w:rsidRPr="008622C9">
        <w:rPr>
          <w:rFonts w:ascii="Times New Roman" w:hAnsi="Times New Roman" w:cs="Times New Roman"/>
          <w:sz w:val="24"/>
          <w:szCs w:val="24"/>
          <w:lang w:val="en-US"/>
        </w:rPr>
        <w:t>Zimbardo .</w:t>
      </w:r>
      <w:proofErr w:type="gramEnd"/>
    </w:p>
    <w:p w:rsidR="008622C9" w:rsidRPr="008622C9" w:rsidRDefault="008622C9" w:rsidP="008622C9">
      <w:pPr>
        <w:spacing w:line="360" w:lineRule="auto"/>
        <w:jc w:val="both"/>
        <w:rPr>
          <w:rFonts w:ascii="Times New Roman" w:hAnsi="Times New Roman" w:cs="Times New Roman"/>
          <w:b/>
          <w:sz w:val="24"/>
          <w:szCs w:val="24"/>
          <w:u w:val="single"/>
          <w:lang w:val="en-US"/>
        </w:rPr>
      </w:pPr>
    </w:p>
    <w:p w:rsidR="008622C9" w:rsidRPr="008622C9" w:rsidRDefault="008622C9" w:rsidP="008622C9">
      <w:pPr>
        <w:spacing w:line="360" w:lineRule="auto"/>
        <w:jc w:val="both"/>
        <w:rPr>
          <w:rFonts w:ascii="Times New Roman" w:hAnsi="Times New Roman" w:cs="Times New Roman"/>
          <w:b/>
          <w:sz w:val="24"/>
          <w:szCs w:val="24"/>
          <w:u w:val="single"/>
          <w:lang w:val="en-US"/>
        </w:rPr>
      </w:pPr>
    </w:p>
    <w:p w:rsidR="008622C9" w:rsidRPr="008622C9" w:rsidRDefault="008622C9" w:rsidP="008622C9">
      <w:pPr>
        <w:spacing w:line="360" w:lineRule="auto"/>
        <w:jc w:val="both"/>
        <w:rPr>
          <w:rFonts w:ascii="Times New Roman" w:hAnsi="Times New Roman" w:cs="Times New Roman"/>
          <w:b/>
          <w:sz w:val="24"/>
          <w:szCs w:val="24"/>
          <w:u w:val="single"/>
          <w:lang w:val="en-US"/>
        </w:rPr>
      </w:pPr>
      <w:r w:rsidRPr="008622C9">
        <w:rPr>
          <w:rFonts w:ascii="Times New Roman" w:hAnsi="Times New Roman" w:cs="Times New Roman"/>
          <w:b/>
          <w:sz w:val="24"/>
          <w:szCs w:val="24"/>
          <w:u w:val="single"/>
          <w:lang w:val="en-US"/>
        </w:rPr>
        <w:t>The Mindset Intervention: Replacing Fixed Mindset with Growth Mindset</w:t>
      </w:r>
    </w:p>
    <w:p w:rsidR="008622C9" w:rsidRPr="008622C9" w:rsidRDefault="008622C9" w:rsidP="008622C9">
      <w:pPr>
        <w:spacing w:line="360" w:lineRule="auto"/>
        <w:jc w:val="both"/>
        <w:rPr>
          <w:rFonts w:ascii="Times New Roman" w:hAnsi="Times New Roman" w:cs="Times New Roman"/>
          <w:b/>
          <w:sz w:val="24"/>
          <w:szCs w:val="24"/>
          <w:u w:val="single"/>
          <w:lang w:val="en-US"/>
        </w:rPr>
      </w:pPr>
      <w:r w:rsidRPr="008622C9">
        <w:rPr>
          <w:rFonts w:ascii="Times New Roman" w:hAnsi="Times New Roman" w:cs="Times New Roman"/>
          <w:b/>
          <w:sz w:val="24"/>
          <w:szCs w:val="24"/>
          <w:u w:val="single"/>
          <w:lang w:val="en-US"/>
        </w:rPr>
        <w:t>Psychology of motivations and achievements - how to replace a permanent attitude with a developmental attitude?</w:t>
      </w:r>
    </w:p>
    <w:p w:rsidR="008622C9" w:rsidRPr="008622C9" w:rsidRDefault="008622C9" w:rsidP="008622C9">
      <w:pPr>
        <w:spacing w:line="360" w:lineRule="auto"/>
        <w:jc w:val="both"/>
        <w:rPr>
          <w:rFonts w:ascii="Times New Roman" w:hAnsi="Times New Roman" w:cs="Times New Roman"/>
          <w:sz w:val="24"/>
          <w:szCs w:val="24"/>
          <w:lang w:val="en-US"/>
        </w:rPr>
      </w:pPr>
      <w:r w:rsidRPr="008622C9">
        <w:rPr>
          <w:rFonts w:ascii="Times New Roman" w:hAnsi="Times New Roman" w:cs="Times New Roman"/>
          <w:sz w:val="24"/>
          <w:szCs w:val="24"/>
          <w:lang w:val="en-US"/>
        </w:rPr>
        <w:t>The belief that intelligence or skills are permanent inhibits motivation for learning and development. However, the developmental attitude allows you to consciously develop abilities and improve your achievements. Learning can become fun and take on new challenges even more satisfying. In the Heroic Imagination Project, we teach how to shape a development-oriented attitude, we help to overcome limitations and misconceptions about ourselves. The developmental attitude develops motivation and perseverance, supports in the constant search for paths of personal development, allows to convert defeat into success and build self-esteem.</w:t>
      </w:r>
    </w:p>
    <w:p w:rsidR="000D0ACC" w:rsidRPr="00EF1812" w:rsidRDefault="000D0ACC" w:rsidP="000D0ACC">
      <w:pPr>
        <w:pStyle w:val="Default"/>
        <w:rPr>
          <w:sz w:val="23"/>
          <w:szCs w:val="23"/>
          <w:lang w:val="en-US"/>
        </w:rPr>
      </w:pPr>
    </w:p>
    <w:p w:rsidR="000D0ACC" w:rsidRDefault="000D0ACC" w:rsidP="000D0ACC">
      <w:pPr>
        <w:pStyle w:val="Ttulo1"/>
        <w:rPr>
          <w:lang w:val="en-US"/>
        </w:rPr>
      </w:pPr>
      <w:bookmarkStart w:id="12" w:name="_Toc504569401"/>
      <w:bookmarkStart w:id="13" w:name="_Toc504570059"/>
      <w:proofErr w:type="spellStart"/>
      <w:r w:rsidRPr="00EF1812">
        <w:rPr>
          <w:lang w:val="en-US"/>
        </w:rPr>
        <w:t>Sátão</w:t>
      </w:r>
      <w:proofErr w:type="spellEnd"/>
      <w:r w:rsidRPr="00EF1812">
        <w:rPr>
          <w:lang w:val="en-US"/>
        </w:rPr>
        <w:t xml:space="preserve"> Group of Schools</w:t>
      </w:r>
      <w:bookmarkEnd w:id="12"/>
      <w:bookmarkEnd w:id="13"/>
      <w:r w:rsidRPr="00EF1812">
        <w:rPr>
          <w:lang w:val="en-US"/>
        </w:rPr>
        <w:t xml:space="preserve"> </w:t>
      </w:r>
    </w:p>
    <w:p w:rsidR="000D0ACC" w:rsidRDefault="000D0ACC" w:rsidP="000D0ACC">
      <w:pPr>
        <w:rPr>
          <w:rFonts w:ascii="Arial" w:hAnsi="Arial" w:cs="Arial"/>
          <w:color w:val="222222"/>
          <w:lang w:val="en"/>
        </w:rPr>
      </w:pPr>
      <w:r>
        <w:rPr>
          <w:rFonts w:ascii="Arial" w:hAnsi="Arial" w:cs="Arial"/>
          <w:color w:val="222222"/>
          <w:lang w:val="en"/>
        </w:rPr>
        <w:t>Our group chose the following CURRICULUM components:</w:t>
      </w:r>
      <w:r>
        <w:rPr>
          <w:rFonts w:ascii="Arial" w:hAnsi="Arial" w:cs="Arial"/>
          <w:color w:val="222222"/>
          <w:lang w:val="en"/>
        </w:rPr>
        <w:br/>
        <w:t>1. Learning activities</w:t>
      </w:r>
      <w:r>
        <w:rPr>
          <w:rFonts w:ascii="Arial" w:hAnsi="Arial" w:cs="Arial"/>
          <w:color w:val="222222"/>
          <w:lang w:val="en"/>
        </w:rPr>
        <w:br/>
        <w:t>2. Location</w:t>
      </w:r>
      <w:r>
        <w:rPr>
          <w:rFonts w:ascii="Arial" w:hAnsi="Arial" w:cs="Arial"/>
          <w:color w:val="222222"/>
          <w:lang w:val="en"/>
        </w:rPr>
        <w:br/>
      </w:r>
      <w:r>
        <w:rPr>
          <w:rFonts w:ascii="Arial" w:hAnsi="Arial" w:cs="Arial"/>
          <w:color w:val="222222"/>
          <w:lang w:val="en"/>
        </w:rPr>
        <w:br/>
        <w:t xml:space="preserve">In the first point, </w:t>
      </w:r>
      <w:proofErr w:type="gramStart"/>
      <w:r>
        <w:rPr>
          <w:rFonts w:ascii="Arial" w:hAnsi="Arial" w:cs="Arial"/>
          <w:color w:val="222222"/>
          <w:lang w:val="en"/>
        </w:rPr>
        <w:t>Learning</w:t>
      </w:r>
      <w:proofErr w:type="gramEnd"/>
      <w:r>
        <w:rPr>
          <w:rFonts w:ascii="Arial" w:hAnsi="Arial" w:cs="Arial"/>
          <w:color w:val="222222"/>
          <w:lang w:val="en"/>
        </w:rPr>
        <w:t xml:space="preserve"> activities, we consider that one can innovate doing the following:</w:t>
      </w:r>
    </w:p>
    <w:p w:rsidR="000D0ACC" w:rsidRDefault="000D0ACC" w:rsidP="000D0ACC">
      <w:pPr>
        <w:rPr>
          <w:rFonts w:ascii="Arial" w:hAnsi="Arial" w:cs="Arial"/>
          <w:color w:val="222222"/>
          <w:lang w:val="en"/>
        </w:rPr>
      </w:pPr>
      <w:r>
        <w:rPr>
          <w:rFonts w:ascii="Arial" w:hAnsi="Arial" w:cs="Arial"/>
          <w:color w:val="222222"/>
          <w:lang w:val="en"/>
        </w:rPr>
        <w:t>- proposing or preparing more practical activities</w:t>
      </w:r>
      <w:r>
        <w:rPr>
          <w:rFonts w:ascii="Arial" w:hAnsi="Arial" w:cs="Arial"/>
          <w:color w:val="222222"/>
          <w:lang w:val="en"/>
        </w:rPr>
        <w:br/>
        <w:t>- leaving books at school so that children have opportunities to do other activities in non-school time</w:t>
      </w:r>
      <w:r>
        <w:rPr>
          <w:rFonts w:ascii="Arial" w:hAnsi="Arial" w:cs="Arial"/>
          <w:color w:val="222222"/>
          <w:lang w:val="en"/>
        </w:rPr>
        <w:br/>
        <w:t>- stimulating curiosity</w:t>
      </w:r>
      <w:r>
        <w:rPr>
          <w:rFonts w:ascii="Arial" w:hAnsi="Arial" w:cs="Arial"/>
          <w:color w:val="222222"/>
          <w:lang w:val="en"/>
        </w:rPr>
        <w:br/>
        <w:t>- Involving the community/family in learning activities</w:t>
      </w:r>
      <w:r>
        <w:rPr>
          <w:rFonts w:ascii="Arial" w:hAnsi="Arial" w:cs="Arial"/>
          <w:color w:val="222222"/>
          <w:lang w:val="en"/>
        </w:rPr>
        <w:br/>
        <w:t>- promoting teamwork and team learning</w:t>
      </w:r>
      <w:r>
        <w:rPr>
          <w:rFonts w:ascii="Arial" w:hAnsi="Arial" w:cs="Arial"/>
          <w:color w:val="222222"/>
          <w:lang w:val="en"/>
        </w:rPr>
        <w:br/>
        <w:t>- providing resources and organizing creative tasks</w:t>
      </w:r>
      <w:r>
        <w:rPr>
          <w:rFonts w:ascii="Arial" w:hAnsi="Arial" w:cs="Arial"/>
          <w:color w:val="222222"/>
          <w:lang w:val="en"/>
        </w:rPr>
        <w:br/>
        <w:t>- increasing peer work</w:t>
      </w:r>
      <w:r>
        <w:rPr>
          <w:rFonts w:ascii="Arial" w:hAnsi="Arial" w:cs="Arial"/>
          <w:color w:val="222222"/>
          <w:lang w:val="en"/>
        </w:rPr>
        <w:br/>
      </w:r>
      <w:r>
        <w:rPr>
          <w:rFonts w:ascii="Arial" w:hAnsi="Arial" w:cs="Arial"/>
          <w:color w:val="222222"/>
          <w:lang w:val="en"/>
        </w:rPr>
        <w:lastRenderedPageBreak/>
        <w:br/>
        <w:t>For the second point, Location, we consider that one can innovate doing the following:</w:t>
      </w:r>
    </w:p>
    <w:p w:rsidR="000D0ACC" w:rsidRDefault="000D0ACC" w:rsidP="000D0ACC">
      <w:pPr>
        <w:jc w:val="both"/>
        <w:rPr>
          <w:rFonts w:ascii="Arial" w:hAnsi="Arial" w:cs="Arial"/>
          <w:color w:val="222222"/>
          <w:lang w:val="en"/>
        </w:rPr>
      </w:pPr>
      <w:r>
        <w:rPr>
          <w:rFonts w:ascii="Arial" w:hAnsi="Arial" w:cs="Arial"/>
          <w:color w:val="222222"/>
          <w:lang w:val="en"/>
        </w:rPr>
        <w:t>- Changing the traditional organization (layout) of the classroom, for example, by creating "agoras"</w:t>
      </w:r>
      <w:r>
        <w:rPr>
          <w:rFonts w:ascii="Arial" w:hAnsi="Arial" w:cs="Arial"/>
          <w:color w:val="222222"/>
          <w:lang w:val="en"/>
        </w:rPr>
        <w:br/>
        <w:t>- Make classroom space more welcoming, for example, with green corners and laboratories to differentiate time and learning content</w:t>
      </w:r>
    </w:p>
    <w:p w:rsidR="000D0ACC" w:rsidRDefault="000D0ACC" w:rsidP="000D0ACC">
      <w:pPr>
        <w:rPr>
          <w:rFonts w:ascii="Arial" w:hAnsi="Arial" w:cs="Arial"/>
          <w:color w:val="222222"/>
          <w:lang w:val="en"/>
        </w:rPr>
      </w:pPr>
      <w:r>
        <w:rPr>
          <w:rFonts w:ascii="Arial" w:hAnsi="Arial" w:cs="Arial"/>
          <w:color w:val="222222"/>
          <w:lang w:val="en"/>
        </w:rPr>
        <w:t>- Decorating school spaces</w:t>
      </w:r>
      <w:r>
        <w:rPr>
          <w:rFonts w:ascii="Arial" w:hAnsi="Arial" w:cs="Arial"/>
          <w:color w:val="222222"/>
          <w:lang w:val="en"/>
        </w:rPr>
        <w:br/>
        <w:t>- Using all spaces, for example, corridors</w:t>
      </w:r>
      <w:r>
        <w:rPr>
          <w:rFonts w:ascii="Arial" w:hAnsi="Arial" w:cs="Arial"/>
          <w:color w:val="222222"/>
          <w:lang w:val="en"/>
        </w:rPr>
        <w:br/>
        <w:t>- Use the walls of the schools to place the works of the children / students</w:t>
      </w:r>
    </w:p>
    <w:p w:rsidR="000D0ACC" w:rsidRPr="009467DA" w:rsidRDefault="000D0ACC" w:rsidP="000D0ACC">
      <w:pPr>
        <w:jc w:val="both"/>
        <w:rPr>
          <w:lang w:val="en-US"/>
        </w:rPr>
      </w:pPr>
      <w:r>
        <w:rPr>
          <w:rFonts w:ascii="Arial" w:hAnsi="Arial" w:cs="Arial"/>
          <w:color w:val="222222"/>
          <w:lang w:val="en"/>
        </w:rPr>
        <w:t xml:space="preserve">- Involve the children in the construction of their own school material, because as more personalized is </w:t>
      </w:r>
      <w:proofErr w:type="gramStart"/>
      <w:r>
        <w:rPr>
          <w:rFonts w:ascii="Arial" w:hAnsi="Arial" w:cs="Arial"/>
          <w:color w:val="222222"/>
          <w:lang w:val="en"/>
        </w:rPr>
        <w:t>the  school</w:t>
      </w:r>
      <w:proofErr w:type="gramEnd"/>
      <w:r>
        <w:rPr>
          <w:rFonts w:ascii="Arial" w:hAnsi="Arial" w:cs="Arial"/>
          <w:color w:val="222222"/>
          <w:lang w:val="en"/>
        </w:rPr>
        <w:t xml:space="preserve"> material as more motivation the students have</w:t>
      </w:r>
    </w:p>
    <w:p w:rsidR="000D0ACC" w:rsidRDefault="000D0ACC" w:rsidP="000D0ACC">
      <w:pPr>
        <w:pStyle w:val="Default"/>
        <w:rPr>
          <w:sz w:val="23"/>
          <w:szCs w:val="23"/>
          <w:lang w:val="en-US"/>
        </w:rPr>
      </w:pPr>
    </w:p>
    <w:p w:rsidR="00515865" w:rsidRDefault="00515865">
      <w:pPr>
        <w:rPr>
          <w:rFonts w:ascii="Cambria" w:hAnsi="Cambria" w:cs="Cambria"/>
          <w:color w:val="000000"/>
          <w:sz w:val="23"/>
          <w:szCs w:val="23"/>
          <w:lang w:val="en-US"/>
        </w:rPr>
      </w:pPr>
    </w:p>
    <w:p w:rsidR="000D0ACC" w:rsidRPr="001871B8" w:rsidRDefault="000D0ACC" w:rsidP="000D0ACC">
      <w:pPr>
        <w:pStyle w:val="Ttulo1"/>
      </w:pPr>
      <w:bookmarkStart w:id="14" w:name="_Toc504569402"/>
      <w:bookmarkStart w:id="15" w:name="_Toc504570060"/>
      <w:proofErr w:type="spellStart"/>
      <w:r w:rsidRPr="001871B8">
        <w:t>Istituto</w:t>
      </w:r>
      <w:proofErr w:type="spellEnd"/>
      <w:r w:rsidRPr="001871B8">
        <w:t xml:space="preserve"> </w:t>
      </w:r>
      <w:proofErr w:type="spellStart"/>
      <w:r w:rsidRPr="001871B8">
        <w:t>Omicomprensivo</w:t>
      </w:r>
      <w:proofErr w:type="spellEnd"/>
      <w:r w:rsidRPr="001871B8">
        <w:t xml:space="preserve"> "</w:t>
      </w:r>
      <w:proofErr w:type="spellStart"/>
      <w:r w:rsidRPr="001871B8">
        <w:t>Ridolfi</w:t>
      </w:r>
      <w:proofErr w:type="spellEnd"/>
      <w:r w:rsidRPr="001871B8">
        <w:t xml:space="preserve">- </w:t>
      </w:r>
      <w:proofErr w:type="spellStart"/>
      <w:r w:rsidRPr="001871B8">
        <w:t>Zimarino</w:t>
      </w:r>
      <w:proofErr w:type="spellEnd"/>
      <w:r w:rsidRPr="001871B8">
        <w:t xml:space="preserve">" – </w:t>
      </w:r>
      <w:proofErr w:type="spellStart"/>
      <w:r w:rsidRPr="001871B8">
        <w:t>Italy</w:t>
      </w:r>
      <w:bookmarkEnd w:id="14"/>
      <w:bookmarkEnd w:id="15"/>
      <w:proofErr w:type="spellEnd"/>
      <w:r w:rsidRPr="001871B8">
        <w:t xml:space="preserve"> </w:t>
      </w:r>
    </w:p>
    <w:p w:rsidR="000D0ACC" w:rsidRPr="001871B8" w:rsidRDefault="000D0ACC" w:rsidP="000D0ACC">
      <w:pPr>
        <w:pStyle w:val="Default"/>
        <w:rPr>
          <w:sz w:val="23"/>
          <w:szCs w:val="23"/>
        </w:rPr>
      </w:pPr>
    </w:p>
    <w:p w:rsidR="000D0ACC" w:rsidRPr="001871B8" w:rsidRDefault="000D0ACC" w:rsidP="000D0ACC">
      <w:pPr>
        <w:pStyle w:val="Default"/>
        <w:rPr>
          <w:sz w:val="23"/>
          <w:szCs w:val="23"/>
        </w:rPr>
      </w:pPr>
      <w:r w:rsidRPr="001871B8">
        <w:rPr>
          <w:sz w:val="23"/>
          <w:szCs w:val="23"/>
        </w:rPr>
        <w:t xml:space="preserve">Curriculum </w:t>
      </w:r>
      <w:proofErr w:type="spellStart"/>
      <w:r w:rsidRPr="001871B8">
        <w:rPr>
          <w:sz w:val="23"/>
          <w:szCs w:val="23"/>
        </w:rPr>
        <w:t>Components</w:t>
      </w:r>
      <w:proofErr w:type="spellEnd"/>
    </w:p>
    <w:p w:rsidR="000D0ACC" w:rsidRPr="000D0ACC" w:rsidRDefault="000D0ACC" w:rsidP="000D0ACC">
      <w:pPr>
        <w:pStyle w:val="Default"/>
        <w:rPr>
          <w:sz w:val="23"/>
          <w:szCs w:val="23"/>
          <w:lang w:val="en-US"/>
        </w:rPr>
      </w:pPr>
      <w:r w:rsidRPr="000D0ACC">
        <w:rPr>
          <w:sz w:val="23"/>
          <w:szCs w:val="23"/>
          <w:lang w:val="en-US"/>
        </w:rPr>
        <w:t>In recent years, the teaching of the Italian school has undergone significant changes thanks to the impulse of the requests coming from Europe: we are moving from teaching focused on contents and on disciplinary knowledge to that based on the concept of competence.</w:t>
      </w:r>
    </w:p>
    <w:p w:rsidR="000D0ACC" w:rsidRPr="000D0ACC" w:rsidRDefault="000D0ACC" w:rsidP="000D0ACC">
      <w:pPr>
        <w:pStyle w:val="Default"/>
        <w:rPr>
          <w:sz w:val="23"/>
          <w:szCs w:val="23"/>
          <w:lang w:val="en-US"/>
        </w:rPr>
      </w:pPr>
      <w:r w:rsidRPr="000D0ACC">
        <w:rPr>
          <w:sz w:val="23"/>
          <w:szCs w:val="23"/>
          <w:lang w:val="en-US"/>
        </w:rPr>
        <w:t>The Italian school is therefore committed to transposing in terms of competence what was previously indicated in terms of knowledge and disciplinary skills and also the assessment takes into account what are the skills that the student must possess at the end of a certain cycle of education and through which tools and teaching methods to reach them.</w:t>
      </w:r>
    </w:p>
    <w:p w:rsidR="000D0ACC" w:rsidRPr="000D0ACC" w:rsidRDefault="000D0ACC" w:rsidP="000D0ACC">
      <w:pPr>
        <w:pStyle w:val="Default"/>
        <w:rPr>
          <w:sz w:val="23"/>
          <w:szCs w:val="23"/>
          <w:lang w:val="en-US"/>
        </w:rPr>
      </w:pPr>
      <w:r w:rsidRPr="000D0ACC">
        <w:rPr>
          <w:sz w:val="23"/>
          <w:szCs w:val="23"/>
          <w:lang w:val="en-US"/>
        </w:rPr>
        <w:t>Recently, Legislative Decree 62 of May 2017 recalls the attention of the Teaching Body on the concept of competence and clarifies that the acquisition of civic and citizenship skills can be assessed within the historical geographical area and that they contribute to the definition of vote of pupil behavior.</w:t>
      </w:r>
    </w:p>
    <w:p w:rsidR="000D0ACC" w:rsidRPr="000D0ACC" w:rsidRDefault="000D0ACC" w:rsidP="000D0ACC">
      <w:pPr>
        <w:pStyle w:val="Default"/>
        <w:rPr>
          <w:sz w:val="23"/>
          <w:szCs w:val="23"/>
          <w:lang w:val="en-US"/>
        </w:rPr>
      </w:pPr>
      <w:r w:rsidRPr="000D0ACC">
        <w:rPr>
          <w:sz w:val="23"/>
          <w:szCs w:val="23"/>
          <w:lang w:val="en-US"/>
        </w:rPr>
        <w:t xml:space="preserve">Although Italian teaching is still based on the development of the National Curriculum (National Guidelines, Guidelines for High Schools, Technical Institutes and Professional Institutions) in which the knowledge that the student must possess the term is reported in detail for each experiential or disciplinary area of the class attended, on the other hand there is a new </w:t>
      </w:r>
      <w:proofErr w:type="spellStart"/>
      <w:r w:rsidRPr="000D0ACC">
        <w:rPr>
          <w:sz w:val="23"/>
          <w:szCs w:val="23"/>
          <w:lang w:val="en-US"/>
        </w:rPr>
        <w:t>protagonism</w:t>
      </w:r>
      <w:proofErr w:type="spellEnd"/>
      <w:r w:rsidRPr="000D0ACC">
        <w:rPr>
          <w:sz w:val="23"/>
          <w:szCs w:val="23"/>
          <w:lang w:val="en-US"/>
        </w:rPr>
        <w:t xml:space="preserve"> of the teaching body that if adequately supported by the leadership of the Headmaster can lead the school to change and innovation.</w:t>
      </w:r>
    </w:p>
    <w:p w:rsidR="000D0ACC" w:rsidRPr="000D0ACC" w:rsidRDefault="000D0ACC" w:rsidP="000D0ACC">
      <w:pPr>
        <w:pStyle w:val="Default"/>
        <w:rPr>
          <w:sz w:val="23"/>
          <w:szCs w:val="23"/>
          <w:lang w:val="en-US"/>
        </w:rPr>
      </w:pPr>
      <w:r w:rsidRPr="000D0ACC">
        <w:rPr>
          <w:sz w:val="23"/>
          <w:szCs w:val="23"/>
          <w:lang w:val="en-US"/>
        </w:rPr>
        <w:t>Surely the areas on which it is possible to intervene and on which the signs of change are more evident are:</w:t>
      </w:r>
    </w:p>
    <w:p w:rsidR="000D0ACC" w:rsidRPr="000D0ACC" w:rsidRDefault="000D0ACC" w:rsidP="000D0ACC">
      <w:pPr>
        <w:pStyle w:val="Default"/>
        <w:rPr>
          <w:sz w:val="23"/>
          <w:szCs w:val="23"/>
          <w:lang w:val="en-US"/>
        </w:rPr>
      </w:pPr>
      <w:r w:rsidRPr="000D0ACC">
        <w:rPr>
          <w:sz w:val="23"/>
          <w:szCs w:val="23"/>
          <w:lang w:val="en-US"/>
        </w:rPr>
        <w:t>• The role of the teacher</w:t>
      </w:r>
    </w:p>
    <w:p w:rsidR="000D0ACC" w:rsidRPr="000D0ACC" w:rsidRDefault="000D0ACC" w:rsidP="000D0ACC">
      <w:pPr>
        <w:pStyle w:val="Default"/>
        <w:rPr>
          <w:sz w:val="23"/>
          <w:szCs w:val="23"/>
          <w:lang w:val="en-US"/>
        </w:rPr>
      </w:pPr>
      <w:r w:rsidRPr="000D0ACC">
        <w:rPr>
          <w:sz w:val="23"/>
          <w:szCs w:val="23"/>
          <w:lang w:val="en-US"/>
        </w:rPr>
        <w:t>• Materials and resources</w:t>
      </w:r>
    </w:p>
    <w:p w:rsidR="000D0ACC" w:rsidRPr="000D0ACC" w:rsidRDefault="000D0ACC" w:rsidP="000D0ACC">
      <w:pPr>
        <w:pStyle w:val="Default"/>
        <w:rPr>
          <w:sz w:val="23"/>
          <w:szCs w:val="23"/>
          <w:lang w:val="en-US"/>
        </w:rPr>
      </w:pPr>
      <w:r w:rsidRPr="000D0ACC">
        <w:rPr>
          <w:sz w:val="23"/>
          <w:szCs w:val="23"/>
          <w:lang w:val="en-US"/>
        </w:rPr>
        <w:t>These two aspects are in fact closely related and mutually influence each other, producing positive effects.</w:t>
      </w:r>
    </w:p>
    <w:p w:rsidR="000D0ACC" w:rsidRPr="000D0ACC" w:rsidRDefault="000D0ACC" w:rsidP="000D0ACC">
      <w:pPr>
        <w:pStyle w:val="Default"/>
        <w:rPr>
          <w:sz w:val="23"/>
          <w:szCs w:val="23"/>
          <w:lang w:val="en-US"/>
        </w:rPr>
      </w:pPr>
      <w:r w:rsidRPr="000D0ACC">
        <w:rPr>
          <w:sz w:val="23"/>
          <w:szCs w:val="23"/>
          <w:lang w:val="en-US"/>
        </w:rPr>
        <w:t xml:space="preserve">Innovation in the school is certainly linked to the motivation and the need of the teaching staff to change their teaching methods. Today the teacher has to face new challenges: formal learning, scholastic learning, is increasingly influenced by informal </w:t>
      </w:r>
      <w:r w:rsidRPr="000D0ACC">
        <w:rPr>
          <w:sz w:val="23"/>
          <w:szCs w:val="23"/>
          <w:lang w:val="en-US"/>
        </w:rPr>
        <w:lastRenderedPageBreak/>
        <w:t>and non-formal learning; in recent years new generations of students have entered the school, the "digital natives", that is, children and adolescents who, since birth, have become familiar with interactive screens and IT devices connected to the network; the skills that digital natives develop from an early age are the sharing, the research, the active construction of their knowledge, skills that do not find space in the educational organization of school work in which the transmission of knowledge is mainly linked to the frontal lesson .</w:t>
      </w:r>
    </w:p>
    <w:p w:rsidR="000D0ACC" w:rsidRPr="000D0ACC" w:rsidRDefault="000D0ACC" w:rsidP="000D0ACC">
      <w:pPr>
        <w:pStyle w:val="Default"/>
        <w:rPr>
          <w:sz w:val="23"/>
          <w:szCs w:val="23"/>
          <w:lang w:val="en-US"/>
        </w:rPr>
      </w:pPr>
      <w:r w:rsidRPr="000D0ACC">
        <w:rPr>
          <w:sz w:val="23"/>
          <w:szCs w:val="23"/>
          <w:lang w:val="en-US"/>
        </w:rPr>
        <w:t>To meet the new way of learning of the students, the teacher must necessarily reflect on his role and ask himself about which teaching tools and methods to implement to facilitate learning.</w:t>
      </w:r>
    </w:p>
    <w:p w:rsidR="000D0ACC" w:rsidRPr="000D0ACC" w:rsidRDefault="000D0ACC" w:rsidP="000D0ACC">
      <w:pPr>
        <w:pStyle w:val="Default"/>
        <w:rPr>
          <w:sz w:val="23"/>
          <w:szCs w:val="23"/>
          <w:lang w:val="en-US"/>
        </w:rPr>
      </w:pPr>
      <w:r w:rsidRPr="000D0ACC">
        <w:rPr>
          <w:sz w:val="23"/>
          <w:szCs w:val="23"/>
          <w:lang w:val="en-US"/>
        </w:rPr>
        <w:t xml:space="preserve">To meet these new needs, the Ministry of Education, through the Regional Scholastic Offices, is proposing training courses for teachers on the use of new technologies and on new teaching methods (cooperative learning, flipped classroom ...); the Teaching Card was also introduced for the purchase of books, software, PCs, tablets and for the payment of training courses and finally the "bonus </w:t>
      </w:r>
      <w:proofErr w:type="spellStart"/>
      <w:r w:rsidRPr="000D0ACC">
        <w:rPr>
          <w:sz w:val="23"/>
          <w:szCs w:val="23"/>
          <w:lang w:val="en-US"/>
        </w:rPr>
        <w:t>bonus</w:t>
      </w:r>
      <w:proofErr w:type="spellEnd"/>
      <w:r w:rsidRPr="000D0ACC">
        <w:rPr>
          <w:sz w:val="23"/>
          <w:szCs w:val="23"/>
          <w:lang w:val="en-US"/>
        </w:rPr>
        <w:t>" is assigned by the Headmaster as a teacher also on the basis of their ability to achieve educational innovation projects.</w:t>
      </w:r>
    </w:p>
    <w:p w:rsidR="000D0ACC" w:rsidRPr="000D0ACC" w:rsidRDefault="000D0ACC" w:rsidP="000D0ACC">
      <w:pPr>
        <w:pStyle w:val="Default"/>
        <w:rPr>
          <w:sz w:val="23"/>
          <w:szCs w:val="23"/>
          <w:lang w:val="en-US"/>
        </w:rPr>
      </w:pPr>
      <w:r w:rsidRPr="000D0ACC">
        <w:rPr>
          <w:sz w:val="23"/>
          <w:szCs w:val="23"/>
          <w:lang w:val="en-US"/>
        </w:rPr>
        <w:t>Staff training therefore influences teaching and influences learning activities; trained teachers stimulate learning through innovative methodologies such as frequent use of laboratories, research and laboratory activities, sharing of materials through internet connection.</w:t>
      </w:r>
    </w:p>
    <w:p w:rsidR="000D0ACC" w:rsidRPr="000D0ACC" w:rsidRDefault="000D0ACC" w:rsidP="000D0ACC">
      <w:pPr>
        <w:pStyle w:val="Default"/>
        <w:rPr>
          <w:sz w:val="23"/>
          <w:szCs w:val="23"/>
          <w:lang w:val="en-US"/>
        </w:rPr>
      </w:pPr>
      <w:r w:rsidRPr="000D0ACC">
        <w:rPr>
          <w:sz w:val="23"/>
          <w:szCs w:val="23"/>
          <w:lang w:val="en-US"/>
        </w:rPr>
        <w:t xml:space="preserve">Even the classrooms in recent years are being transformed: through the National School Digital Plan and the PON FESR schools were able to respond to calls for tenders with national and European funds for the financing of new technological equipment such as LAN-WLAN networks, software, </w:t>
      </w:r>
      <w:proofErr w:type="gramStart"/>
      <w:r w:rsidRPr="000D0ACC">
        <w:rPr>
          <w:sz w:val="23"/>
          <w:szCs w:val="23"/>
          <w:lang w:val="en-US"/>
        </w:rPr>
        <w:t>LIM ,</w:t>
      </w:r>
      <w:proofErr w:type="gramEnd"/>
      <w:r w:rsidRPr="000D0ACC">
        <w:rPr>
          <w:sz w:val="23"/>
          <w:szCs w:val="23"/>
          <w:lang w:val="en-US"/>
        </w:rPr>
        <w:t xml:space="preserve"> PC, 3D printers, creative ateliers. The digitally enhanced classrooms in which the use of new technologies integrates teaching allows both laboratory and group activities as well as individual research and study activities.</w:t>
      </w:r>
    </w:p>
    <w:p w:rsidR="00515865" w:rsidRDefault="000D0ACC" w:rsidP="000D0ACC">
      <w:pPr>
        <w:pStyle w:val="Default"/>
        <w:rPr>
          <w:sz w:val="23"/>
          <w:szCs w:val="23"/>
          <w:lang w:val="en-US"/>
        </w:rPr>
      </w:pPr>
      <w:proofErr w:type="gramStart"/>
      <w:r w:rsidRPr="000D0ACC">
        <w:rPr>
          <w:sz w:val="23"/>
          <w:szCs w:val="23"/>
          <w:lang w:val="en-US"/>
        </w:rPr>
        <w:t>Therefore</w:t>
      </w:r>
      <w:proofErr w:type="gramEnd"/>
      <w:r w:rsidRPr="000D0ACC">
        <w:rPr>
          <w:sz w:val="23"/>
          <w:szCs w:val="23"/>
          <w:lang w:val="en-US"/>
        </w:rPr>
        <w:t xml:space="preserve"> teacher training and their propensity to get involved and accept new challenges, along with the presence of materials and resources contribute to change and educational innovation. The role of the Headmaster is therefore strategic because its task is to stimulate and motivate teachers to review their teaching methods but also to be careful to intercept funding for the purchase of materials and to ensure that these energies and resources have a positive impact on the school curriculum and on the learning of the students.</w:t>
      </w:r>
    </w:p>
    <w:p w:rsidR="002266F1" w:rsidRDefault="002266F1">
      <w:pPr>
        <w:rPr>
          <w:sz w:val="23"/>
          <w:szCs w:val="23"/>
          <w:lang w:val="en-US"/>
        </w:rPr>
      </w:pPr>
    </w:p>
    <w:p w:rsidR="002266F1" w:rsidRDefault="002266F1">
      <w:pPr>
        <w:rPr>
          <w:sz w:val="23"/>
          <w:szCs w:val="23"/>
          <w:lang w:val="en-US"/>
        </w:rPr>
      </w:pPr>
    </w:p>
    <w:p w:rsidR="000D0ACC" w:rsidRDefault="000D0ACC" w:rsidP="000D0ACC">
      <w:pPr>
        <w:pStyle w:val="Ttulo1"/>
        <w:rPr>
          <w:lang w:val="en-US"/>
        </w:rPr>
      </w:pPr>
      <w:bookmarkStart w:id="16" w:name="_Toc504569403"/>
      <w:bookmarkStart w:id="17" w:name="_Toc504570061"/>
      <w:proofErr w:type="spellStart"/>
      <w:r w:rsidRPr="00EF1812">
        <w:rPr>
          <w:lang w:val="en-US"/>
        </w:rPr>
        <w:t>Nelas</w:t>
      </w:r>
      <w:proofErr w:type="spellEnd"/>
      <w:r w:rsidRPr="00EF1812">
        <w:rPr>
          <w:lang w:val="en-US"/>
        </w:rPr>
        <w:t xml:space="preserve"> Group of Schools</w:t>
      </w:r>
      <w:bookmarkEnd w:id="16"/>
      <w:bookmarkEnd w:id="17"/>
      <w:r w:rsidRPr="00EF1812">
        <w:rPr>
          <w:lang w:val="en-US"/>
        </w:rPr>
        <w:t xml:space="preserve">  </w:t>
      </w:r>
    </w:p>
    <w:p w:rsidR="008622C9" w:rsidRPr="00213840" w:rsidRDefault="008622C9" w:rsidP="008622C9">
      <w:pPr>
        <w:rPr>
          <w:b/>
          <w:bCs/>
          <w:sz w:val="28"/>
          <w:lang w:val="en-US"/>
        </w:rPr>
      </w:pPr>
      <w:r w:rsidRPr="00213840">
        <w:rPr>
          <w:sz w:val="28"/>
          <w:lang w:val="en-US"/>
        </w:rPr>
        <w:t xml:space="preserve">Of the ten components of the Curriculum listed below (column 1) choose two where you find </w:t>
      </w:r>
      <w:r w:rsidRPr="00213840">
        <w:rPr>
          <w:b/>
          <w:bCs/>
          <w:sz w:val="28"/>
          <w:lang w:val="en-US"/>
        </w:rPr>
        <w:t>it easier and more effective to make innovation</w:t>
      </w:r>
      <w:r w:rsidRPr="00213840">
        <w:rPr>
          <w:sz w:val="28"/>
          <w:lang w:val="en-US"/>
        </w:rPr>
        <w:t xml:space="preserve">. For these two, indicate in the second column aspects where you can </w:t>
      </w:r>
      <w:r w:rsidRPr="00213840">
        <w:rPr>
          <w:b/>
          <w:bCs/>
          <w:sz w:val="28"/>
          <w:lang w:val="en-US"/>
        </w:rPr>
        <w:t>innovate.</w:t>
      </w:r>
    </w:p>
    <w:tbl>
      <w:tblPr>
        <w:tblStyle w:val="TabelacomGrelha"/>
        <w:tblW w:w="0" w:type="auto"/>
        <w:tblLook w:val="04A0" w:firstRow="1" w:lastRow="0" w:firstColumn="1" w:lastColumn="0" w:noHBand="0" w:noVBand="1"/>
      </w:tblPr>
      <w:tblGrid>
        <w:gridCol w:w="1909"/>
        <w:gridCol w:w="1848"/>
        <w:gridCol w:w="4963"/>
      </w:tblGrid>
      <w:tr w:rsidR="008622C9" w:rsidTr="00852F9E">
        <w:tc>
          <w:tcPr>
            <w:tcW w:w="2093" w:type="dxa"/>
          </w:tcPr>
          <w:p w:rsidR="008622C9" w:rsidRPr="007B61E3" w:rsidRDefault="008622C9" w:rsidP="00852F9E">
            <w:pPr>
              <w:rPr>
                <w:b/>
                <w:sz w:val="28"/>
              </w:rPr>
            </w:pPr>
            <w:r w:rsidRPr="007B61E3">
              <w:rPr>
                <w:b/>
                <w:sz w:val="28"/>
              </w:rPr>
              <w:t>Curriculum componentes</w:t>
            </w:r>
          </w:p>
        </w:tc>
        <w:tc>
          <w:tcPr>
            <w:tcW w:w="2881" w:type="dxa"/>
          </w:tcPr>
          <w:p w:rsidR="008622C9" w:rsidRDefault="008622C9" w:rsidP="00852F9E">
            <w:pPr>
              <w:rPr>
                <w:sz w:val="28"/>
              </w:rPr>
            </w:pPr>
            <w:proofErr w:type="spellStart"/>
            <w:r>
              <w:rPr>
                <w:sz w:val="28"/>
              </w:rPr>
              <w:t>Question</w:t>
            </w:r>
            <w:proofErr w:type="spellEnd"/>
          </w:p>
        </w:tc>
        <w:tc>
          <w:tcPr>
            <w:tcW w:w="8380" w:type="dxa"/>
          </w:tcPr>
          <w:p w:rsidR="008622C9" w:rsidRDefault="008622C9" w:rsidP="00852F9E">
            <w:pPr>
              <w:rPr>
                <w:sz w:val="28"/>
              </w:rPr>
            </w:pPr>
            <w:proofErr w:type="spellStart"/>
            <w:r>
              <w:rPr>
                <w:sz w:val="28"/>
              </w:rPr>
              <w:t>Innovations</w:t>
            </w:r>
            <w:proofErr w:type="spellEnd"/>
          </w:p>
        </w:tc>
      </w:tr>
      <w:tr w:rsidR="008622C9" w:rsidRPr="002266F1" w:rsidTr="00852F9E">
        <w:tc>
          <w:tcPr>
            <w:tcW w:w="2093" w:type="dxa"/>
            <w:shd w:val="clear" w:color="auto" w:fill="C4BC96" w:themeFill="background2" w:themeFillShade="BF"/>
          </w:tcPr>
          <w:p w:rsidR="008622C9" w:rsidRPr="007B61E3" w:rsidRDefault="008622C9" w:rsidP="00852F9E">
            <w:pPr>
              <w:rPr>
                <w:b/>
                <w:sz w:val="24"/>
              </w:rPr>
            </w:pPr>
            <w:proofErr w:type="spellStart"/>
            <w:r w:rsidRPr="007B61E3">
              <w:rPr>
                <w:b/>
                <w:sz w:val="24"/>
              </w:rPr>
              <w:t>Teacher</w:t>
            </w:r>
            <w:proofErr w:type="spellEnd"/>
            <w:r w:rsidRPr="007B61E3">
              <w:rPr>
                <w:b/>
                <w:sz w:val="24"/>
              </w:rPr>
              <w:t xml:space="preserve"> role</w:t>
            </w:r>
          </w:p>
          <w:p w:rsidR="008622C9" w:rsidRPr="007B61E3" w:rsidRDefault="008622C9" w:rsidP="00852F9E">
            <w:pPr>
              <w:rPr>
                <w:b/>
                <w:sz w:val="24"/>
              </w:rPr>
            </w:pPr>
          </w:p>
          <w:p w:rsidR="008622C9" w:rsidRPr="007B61E3" w:rsidRDefault="008622C9" w:rsidP="00852F9E">
            <w:pPr>
              <w:rPr>
                <w:b/>
                <w:sz w:val="24"/>
              </w:rPr>
            </w:pPr>
          </w:p>
          <w:p w:rsidR="008622C9" w:rsidRPr="007B61E3" w:rsidRDefault="008622C9" w:rsidP="00852F9E">
            <w:pPr>
              <w:rPr>
                <w:b/>
                <w:sz w:val="24"/>
              </w:rPr>
            </w:pPr>
          </w:p>
        </w:tc>
        <w:tc>
          <w:tcPr>
            <w:tcW w:w="2881" w:type="dxa"/>
            <w:shd w:val="clear" w:color="auto" w:fill="C4BC96" w:themeFill="background2" w:themeFillShade="BF"/>
          </w:tcPr>
          <w:p w:rsidR="008622C9" w:rsidRPr="00213840" w:rsidRDefault="008622C9" w:rsidP="00852F9E">
            <w:pPr>
              <w:rPr>
                <w:sz w:val="24"/>
                <w:lang w:val="en-US"/>
              </w:rPr>
            </w:pPr>
            <w:r w:rsidRPr="00213840">
              <w:rPr>
                <w:sz w:val="24"/>
                <w:lang w:val="en-US"/>
              </w:rPr>
              <w:lastRenderedPageBreak/>
              <w:t xml:space="preserve">How is the teacher </w:t>
            </w:r>
            <w:r w:rsidRPr="00213840">
              <w:rPr>
                <w:sz w:val="24"/>
                <w:lang w:val="en-US"/>
              </w:rPr>
              <w:lastRenderedPageBreak/>
              <w:t>facilitating their learning?</w:t>
            </w:r>
          </w:p>
          <w:p w:rsidR="008622C9" w:rsidRPr="00213840" w:rsidRDefault="008622C9" w:rsidP="00852F9E">
            <w:pPr>
              <w:rPr>
                <w:sz w:val="24"/>
                <w:lang w:val="en-US"/>
              </w:rPr>
            </w:pPr>
          </w:p>
        </w:tc>
        <w:tc>
          <w:tcPr>
            <w:tcW w:w="8380" w:type="dxa"/>
          </w:tcPr>
          <w:p w:rsidR="008622C9" w:rsidRPr="009063D4" w:rsidRDefault="008622C9" w:rsidP="00852F9E">
            <w:pPr>
              <w:jc w:val="both"/>
              <w:rPr>
                <w:sz w:val="24"/>
                <w:lang w:val="en-US"/>
              </w:rPr>
            </w:pPr>
            <w:r w:rsidRPr="00200FC1">
              <w:rPr>
                <w:sz w:val="24"/>
                <w:lang w:val="en-US"/>
              </w:rPr>
              <w:lastRenderedPageBreak/>
              <w:t>Nowadays the teacher needs to be creative</w:t>
            </w:r>
            <w:r>
              <w:rPr>
                <w:sz w:val="24"/>
                <w:lang w:val="en-US"/>
              </w:rPr>
              <w:t>, joyful</w:t>
            </w:r>
            <w:r w:rsidRPr="00200FC1">
              <w:rPr>
                <w:sz w:val="24"/>
                <w:lang w:val="en-US"/>
              </w:rPr>
              <w:t xml:space="preserve"> and enthusiastic; he needs skills to engage </w:t>
            </w:r>
            <w:r w:rsidRPr="00200FC1">
              <w:rPr>
                <w:sz w:val="24"/>
                <w:lang w:val="en-US"/>
              </w:rPr>
              <w:lastRenderedPageBreak/>
              <w:t xml:space="preserve">students in learning. </w:t>
            </w:r>
            <w:r w:rsidRPr="009063D4">
              <w:rPr>
                <w:sz w:val="24"/>
                <w:lang w:val="en-US"/>
              </w:rPr>
              <w:t xml:space="preserve">We can innovate in the following aspects: </w:t>
            </w:r>
          </w:p>
          <w:p w:rsidR="008622C9" w:rsidRPr="00200FC1" w:rsidRDefault="008622C9" w:rsidP="008622C9">
            <w:pPr>
              <w:pStyle w:val="PargrafodaLista"/>
              <w:numPr>
                <w:ilvl w:val="0"/>
                <w:numId w:val="17"/>
              </w:numPr>
              <w:jc w:val="both"/>
              <w:rPr>
                <w:sz w:val="24"/>
                <w:lang w:val="en-US"/>
              </w:rPr>
            </w:pPr>
            <w:proofErr w:type="spellStart"/>
            <w:r w:rsidRPr="009063D4">
              <w:rPr>
                <w:b/>
                <w:sz w:val="24"/>
                <w:lang w:val="en-US"/>
              </w:rPr>
              <w:t>teachers´training</w:t>
            </w:r>
            <w:proofErr w:type="spellEnd"/>
            <w:r w:rsidRPr="00200FC1">
              <w:rPr>
                <w:sz w:val="24"/>
                <w:lang w:val="en-US"/>
              </w:rPr>
              <w:t xml:space="preserve"> – it can make the difference in promoting active methodologies and strategies to keep the students motivated. </w:t>
            </w:r>
          </w:p>
          <w:p w:rsidR="008622C9" w:rsidRPr="00200FC1" w:rsidRDefault="008622C9" w:rsidP="008622C9">
            <w:pPr>
              <w:pStyle w:val="PargrafodaLista"/>
              <w:numPr>
                <w:ilvl w:val="0"/>
                <w:numId w:val="17"/>
              </w:numPr>
              <w:jc w:val="both"/>
              <w:rPr>
                <w:sz w:val="24"/>
                <w:lang w:val="en-US"/>
              </w:rPr>
            </w:pPr>
            <w:r w:rsidRPr="009063D4">
              <w:rPr>
                <w:b/>
                <w:sz w:val="24"/>
                <w:lang w:val="en-US"/>
              </w:rPr>
              <w:t>promoting good relationships</w:t>
            </w:r>
            <w:r w:rsidRPr="00200FC1">
              <w:rPr>
                <w:sz w:val="24"/>
                <w:lang w:val="en-US"/>
              </w:rPr>
              <w:t xml:space="preserve"> with the children at school - it creates a nice atmosphere for learning</w:t>
            </w:r>
            <w:r>
              <w:rPr>
                <w:sz w:val="24"/>
                <w:lang w:val="en-US"/>
              </w:rPr>
              <w:t xml:space="preserve">- The teacher sets the mood/tone and it´s reflective: if you convey happiness and contentment students will very probably react positively. </w:t>
            </w:r>
            <w:r w:rsidRPr="00200FC1">
              <w:rPr>
                <w:sz w:val="24"/>
                <w:lang w:val="en-US"/>
              </w:rPr>
              <w:t xml:space="preserve"> </w:t>
            </w:r>
          </w:p>
          <w:p w:rsidR="008622C9" w:rsidRPr="00200FC1" w:rsidRDefault="008622C9" w:rsidP="008622C9">
            <w:pPr>
              <w:pStyle w:val="PargrafodaLista"/>
              <w:numPr>
                <w:ilvl w:val="0"/>
                <w:numId w:val="17"/>
              </w:numPr>
              <w:jc w:val="both"/>
              <w:rPr>
                <w:sz w:val="24"/>
                <w:lang w:val="en-US"/>
              </w:rPr>
            </w:pPr>
            <w:r w:rsidRPr="009063D4">
              <w:rPr>
                <w:b/>
                <w:sz w:val="24"/>
                <w:lang w:val="en-US"/>
              </w:rPr>
              <w:t>working in small groups</w:t>
            </w:r>
            <w:r w:rsidRPr="00200FC1">
              <w:rPr>
                <w:sz w:val="24"/>
                <w:lang w:val="en-US"/>
              </w:rPr>
              <w:t xml:space="preserve"> – it helps students to learn and work more successfully.</w:t>
            </w:r>
          </w:p>
          <w:p w:rsidR="008622C9" w:rsidRPr="00200FC1" w:rsidRDefault="008622C9" w:rsidP="008622C9">
            <w:pPr>
              <w:pStyle w:val="PargrafodaLista"/>
              <w:numPr>
                <w:ilvl w:val="0"/>
                <w:numId w:val="17"/>
              </w:numPr>
              <w:jc w:val="both"/>
              <w:rPr>
                <w:sz w:val="24"/>
                <w:lang w:val="en-US"/>
              </w:rPr>
            </w:pPr>
            <w:r w:rsidRPr="009063D4">
              <w:rPr>
                <w:b/>
                <w:sz w:val="24"/>
                <w:lang w:val="en-US"/>
              </w:rPr>
              <w:t>mixed ability students in a class</w:t>
            </w:r>
            <w:r w:rsidRPr="00200FC1">
              <w:rPr>
                <w:sz w:val="24"/>
                <w:lang w:val="en-US"/>
              </w:rPr>
              <w:t xml:space="preserve"> – students share ideas and knowledge</w:t>
            </w:r>
          </w:p>
          <w:p w:rsidR="008622C9" w:rsidRDefault="008622C9" w:rsidP="008622C9">
            <w:pPr>
              <w:pStyle w:val="PargrafodaLista"/>
              <w:numPr>
                <w:ilvl w:val="0"/>
                <w:numId w:val="17"/>
              </w:numPr>
              <w:jc w:val="both"/>
              <w:rPr>
                <w:sz w:val="24"/>
                <w:lang w:val="en-US"/>
              </w:rPr>
            </w:pPr>
            <w:r w:rsidRPr="009063D4">
              <w:rPr>
                <w:b/>
                <w:sz w:val="24"/>
                <w:lang w:val="en-US"/>
              </w:rPr>
              <w:t>individualized teaching</w:t>
            </w:r>
            <w:r w:rsidRPr="00200FC1">
              <w:rPr>
                <w:sz w:val="24"/>
                <w:lang w:val="en-US"/>
              </w:rPr>
              <w:t xml:space="preserve"> – each student has his own way of learning and needs.</w:t>
            </w:r>
          </w:p>
          <w:p w:rsidR="008622C9" w:rsidRPr="00200FC1" w:rsidRDefault="008622C9" w:rsidP="008622C9">
            <w:pPr>
              <w:pStyle w:val="PargrafodaLista"/>
              <w:numPr>
                <w:ilvl w:val="0"/>
                <w:numId w:val="17"/>
              </w:numPr>
              <w:jc w:val="both"/>
              <w:rPr>
                <w:sz w:val="24"/>
                <w:lang w:val="en-US"/>
              </w:rPr>
            </w:pPr>
            <w:r w:rsidRPr="009063D4">
              <w:rPr>
                <w:b/>
                <w:sz w:val="24"/>
                <w:lang w:val="en-US"/>
              </w:rPr>
              <w:t>collaborative work with other teachers</w:t>
            </w:r>
            <w:r>
              <w:rPr>
                <w:sz w:val="24"/>
                <w:lang w:val="en-US"/>
              </w:rPr>
              <w:t xml:space="preserve"> – different areas of learning that come together to create new learning experiences. </w:t>
            </w:r>
          </w:p>
        </w:tc>
      </w:tr>
      <w:tr w:rsidR="008622C9" w:rsidRPr="002266F1" w:rsidTr="00852F9E">
        <w:tc>
          <w:tcPr>
            <w:tcW w:w="2093" w:type="dxa"/>
            <w:shd w:val="clear" w:color="auto" w:fill="C2D69B" w:themeFill="accent3" w:themeFillTint="99"/>
          </w:tcPr>
          <w:p w:rsidR="008622C9" w:rsidRDefault="008622C9" w:rsidP="00852F9E">
            <w:pPr>
              <w:rPr>
                <w:b/>
                <w:sz w:val="24"/>
              </w:rPr>
            </w:pPr>
            <w:proofErr w:type="spellStart"/>
            <w:r>
              <w:rPr>
                <w:b/>
                <w:sz w:val="24"/>
              </w:rPr>
              <w:lastRenderedPageBreak/>
              <w:t>Rationale</w:t>
            </w:r>
            <w:proofErr w:type="spellEnd"/>
          </w:p>
          <w:p w:rsidR="008622C9" w:rsidRDefault="008622C9" w:rsidP="00852F9E">
            <w:pPr>
              <w:rPr>
                <w:b/>
                <w:sz w:val="24"/>
              </w:rPr>
            </w:pPr>
          </w:p>
          <w:p w:rsidR="008622C9" w:rsidRDefault="008622C9" w:rsidP="00852F9E">
            <w:pPr>
              <w:rPr>
                <w:b/>
                <w:sz w:val="24"/>
              </w:rPr>
            </w:pPr>
          </w:p>
          <w:p w:rsidR="008622C9" w:rsidRPr="007B61E3" w:rsidRDefault="008622C9" w:rsidP="00852F9E">
            <w:pPr>
              <w:rPr>
                <w:b/>
                <w:sz w:val="24"/>
              </w:rPr>
            </w:pPr>
          </w:p>
        </w:tc>
        <w:tc>
          <w:tcPr>
            <w:tcW w:w="2881" w:type="dxa"/>
            <w:shd w:val="clear" w:color="auto" w:fill="C2D69B" w:themeFill="accent3" w:themeFillTint="99"/>
          </w:tcPr>
          <w:p w:rsidR="008622C9" w:rsidRDefault="008622C9" w:rsidP="00852F9E">
            <w:pPr>
              <w:rPr>
                <w:sz w:val="24"/>
              </w:rPr>
            </w:pPr>
            <w:proofErr w:type="spellStart"/>
            <w:r>
              <w:rPr>
                <w:sz w:val="24"/>
              </w:rPr>
              <w:t>Why</w:t>
            </w:r>
            <w:proofErr w:type="spellEnd"/>
            <w:r>
              <w:rPr>
                <w:sz w:val="24"/>
              </w:rPr>
              <w:t xml:space="preserve"> are </w:t>
            </w:r>
            <w:proofErr w:type="spellStart"/>
            <w:r>
              <w:rPr>
                <w:sz w:val="24"/>
              </w:rPr>
              <w:t>they</w:t>
            </w:r>
            <w:proofErr w:type="spellEnd"/>
            <w:r>
              <w:rPr>
                <w:sz w:val="24"/>
              </w:rPr>
              <w:t xml:space="preserve"> </w:t>
            </w:r>
            <w:proofErr w:type="spellStart"/>
            <w:r>
              <w:rPr>
                <w:sz w:val="24"/>
              </w:rPr>
              <w:t>learning</w:t>
            </w:r>
            <w:proofErr w:type="spellEnd"/>
            <w:r>
              <w:rPr>
                <w:sz w:val="24"/>
              </w:rPr>
              <w:t>?</w:t>
            </w:r>
          </w:p>
          <w:p w:rsidR="008622C9" w:rsidRDefault="008622C9" w:rsidP="00852F9E">
            <w:pPr>
              <w:rPr>
                <w:sz w:val="24"/>
              </w:rPr>
            </w:pPr>
          </w:p>
          <w:p w:rsidR="008622C9" w:rsidRDefault="008622C9" w:rsidP="00852F9E">
            <w:pPr>
              <w:rPr>
                <w:sz w:val="24"/>
              </w:rPr>
            </w:pPr>
          </w:p>
          <w:p w:rsidR="008622C9" w:rsidRDefault="008622C9" w:rsidP="00852F9E">
            <w:pPr>
              <w:rPr>
                <w:sz w:val="24"/>
              </w:rPr>
            </w:pPr>
          </w:p>
          <w:p w:rsidR="008622C9" w:rsidRPr="000F35BA" w:rsidRDefault="008622C9" w:rsidP="00852F9E">
            <w:pPr>
              <w:rPr>
                <w:sz w:val="24"/>
              </w:rPr>
            </w:pPr>
          </w:p>
        </w:tc>
        <w:tc>
          <w:tcPr>
            <w:tcW w:w="8380" w:type="dxa"/>
          </w:tcPr>
          <w:p w:rsidR="008622C9" w:rsidRPr="008F334C" w:rsidRDefault="008622C9" w:rsidP="00852F9E">
            <w:pPr>
              <w:rPr>
                <w:sz w:val="24"/>
                <w:lang w:val="en-US"/>
              </w:rPr>
            </w:pPr>
            <w:r w:rsidRPr="00213840">
              <w:rPr>
                <w:sz w:val="24"/>
                <w:lang w:val="en-US"/>
              </w:rPr>
              <w:t>Society and th</w:t>
            </w:r>
            <w:r>
              <w:rPr>
                <w:sz w:val="24"/>
                <w:lang w:val="en-US"/>
              </w:rPr>
              <w:t>e world are changing very quick</w:t>
            </w:r>
            <w:r w:rsidRPr="00213840">
              <w:rPr>
                <w:sz w:val="24"/>
                <w:lang w:val="en-US"/>
              </w:rPr>
              <w:t xml:space="preserve">ly. Students need to deal with problems and be able to adapt themselves to </w:t>
            </w:r>
            <w:r>
              <w:rPr>
                <w:sz w:val="24"/>
                <w:lang w:val="en-US"/>
              </w:rPr>
              <w:t xml:space="preserve">a </w:t>
            </w:r>
            <w:r w:rsidRPr="008F334C">
              <w:rPr>
                <w:sz w:val="24"/>
                <w:lang w:val="en-US"/>
              </w:rPr>
              <w:t xml:space="preserve">more </w:t>
            </w:r>
            <w:r>
              <w:rPr>
                <w:sz w:val="24"/>
                <w:lang w:val="en-US"/>
              </w:rPr>
              <w:t xml:space="preserve">and more </w:t>
            </w:r>
            <w:r w:rsidRPr="008F334C">
              <w:rPr>
                <w:sz w:val="24"/>
                <w:lang w:val="en-US"/>
              </w:rPr>
              <w:t xml:space="preserve">complex </w:t>
            </w:r>
            <w:r w:rsidRPr="00213840">
              <w:rPr>
                <w:sz w:val="24"/>
                <w:lang w:val="en-US"/>
              </w:rPr>
              <w:t xml:space="preserve">world. </w:t>
            </w:r>
            <w:r w:rsidRPr="008F334C">
              <w:rPr>
                <w:sz w:val="24"/>
                <w:lang w:val="en-US"/>
              </w:rPr>
              <w:t>How can we sparkle their inside motivation for learning?</w:t>
            </w:r>
          </w:p>
          <w:p w:rsidR="008622C9" w:rsidRPr="004274B3" w:rsidRDefault="008622C9" w:rsidP="00852F9E">
            <w:pPr>
              <w:rPr>
                <w:lang w:val="en-US"/>
              </w:rPr>
            </w:pPr>
            <w:r>
              <w:t></w:t>
            </w:r>
            <w:r w:rsidRPr="004274B3">
              <w:rPr>
                <w:lang w:val="en-US"/>
              </w:rPr>
              <w:t xml:space="preserve"> Finding out </w:t>
            </w:r>
            <w:proofErr w:type="spellStart"/>
            <w:r w:rsidRPr="004274B3">
              <w:rPr>
                <w:lang w:val="en-US"/>
              </w:rPr>
              <w:t>students´motivation</w:t>
            </w:r>
            <w:proofErr w:type="spellEnd"/>
            <w:r w:rsidRPr="004274B3">
              <w:rPr>
                <w:lang w:val="en-US"/>
              </w:rPr>
              <w:t xml:space="preserve"> for learning.</w:t>
            </w:r>
          </w:p>
          <w:p w:rsidR="008622C9" w:rsidRPr="004274B3" w:rsidRDefault="008622C9" w:rsidP="00852F9E">
            <w:pPr>
              <w:rPr>
                <w:lang w:val="en-US"/>
              </w:rPr>
            </w:pPr>
            <w:r>
              <w:t></w:t>
            </w:r>
            <w:r w:rsidRPr="004274B3">
              <w:rPr>
                <w:lang w:val="en-US"/>
              </w:rPr>
              <w:t xml:space="preserve"> Exploring students’ expectations.</w:t>
            </w:r>
          </w:p>
          <w:p w:rsidR="008622C9" w:rsidRPr="004274B3" w:rsidRDefault="008622C9" w:rsidP="00852F9E">
            <w:pPr>
              <w:rPr>
                <w:lang w:val="en-US"/>
              </w:rPr>
            </w:pPr>
            <w:r>
              <w:t></w:t>
            </w:r>
            <w:r w:rsidRPr="004274B3">
              <w:rPr>
                <w:lang w:val="en-US"/>
              </w:rPr>
              <w:t xml:space="preserve"> Helping students define their own goals for the future/a project for their life</w:t>
            </w:r>
          </w:p>
          <w:p w:rsidR="008622C9" w:rsidRPr="004274B3" w:rsidRDefault="008622C9" w:rsidP="00852F9E">
            <w:pPr>
              <w:rPr>
                <w:lang w:val="en-US"/>
              </w:rPr>
            </w:pPr>
            <w:r>
              <w:t></w:t>
            </w:r>
            <w:r w:rsidRPr="004274B3">
              <w:rPr>
                <w:lang w:val="en-US"/>
              </w:rPr>
              <w:t xml:space="preserve"> Challenging students.</w:t>
            </w:r>
          </w:p>
          <w:p w:rsidR="008622C9" w:rsidRPr="004274B3" w:rsidRDefault="008622C9" w:rsidP="00852F9E">
            <w:pPr>
              <w:rPr>
                <w:lang w:val="en-US"/>
              </w:rPr>
            </w:pPr>
            <w:r>
              <w:t></w:t>
            </w:r>
            <w:r w:rsidRPr="004274B3">
              <w:rPr>
                <w:lang w:val="en-US"/>
              </w:rPr>
              <w:t xml:space="preserve"> Linking learning to everyday life, their family life, relationships and</w:t>
            </w:r>
          </w:p>
          <w:p w:rsidR="008622C9" w:rsidRPr="004274B3" w:rsidRDefault="008622C9" w:rsidP="00852F9E">
            <w:pPr>
              <w:rPr>
                <w:lang w:val="en-US"/>
              </w:rPr>
            </w:pPr>
            <w:r w:rsidRPr="004274B3">
              <w:rPr>
                <w:lang w:val="en-US"/>
              </w:rPr>
              <w:t>experiences – learning is everywhere.</w:t>
            </w:r>
          </w:p>
          <w:p w:rsidR="008622C9" w:rsidRPr="004274B3" w:rsidRDefault="008622C9" w:rsidP="00852F9E">
            <w:pPr>
              <w:rPr>
                <w:lang w:val="en-US"/>
              </w:rPr>
            </w:pPr>
            <w:r>
              <w:t></w:t>
            </w:r>
            <w:r w:rsidRPr="004274B3">
              <w:rPr>
                <w:lang w:val="en-US"/>
              </w:rPr>
              <w:t xml:space="preserve"> Changing attitudes to learning: responsibility (recognizing what they are</w:t>
            </w:r>
          </w:p>
          <w:p w:rsidR="008622C9" w:rsidRPr="004274B3" w:rsidRDefault="008622C9" w:rsidP="00852F9E">
            <w:pPr>
              <w:rPr>
                <w:lang w:val="en-US"/>
              </w:rPr>
            </w:pPr>
            <w:r w:rsidRPr="004274B3">
              <w:rPr>
                <w:lang w:val="en-US"/>
              </w:rPr>
              <w:t>learning as important and useful, taking responsibility for their own</w:t>
            </w:r>
          </w:p>
          <w:p w:rsidR="008622C9" w:rsidRPr="004274B3" w:rsidRDefault="008622C9" w:rsidP="00852F9E">
            <w:pPr>
              <w:rPr>
                <w:lang w:val="en-US"/>
              </w:rPr>
            </w:pPr>
            <w:r w:rsidRPr="004274B3">
              <w:rPr>
                <w:lang w:val="en-US"/>
              </w:rPr>
              <w:t xml:space="preserve">learning, acknowledging what the goals of the learning program(s) are; understand how these goals will be assessed / evaluated; </w:t>
            </w:r>
            <w:proofErr w:type="spellStart"/>
            <w:r w:rsidRPr="004274B3">
              <w:rPr>
                <w:lang w:val="en-US"/>
              </w:rPr>
              <w:t>recognising</w:t>
            </w:r>
            <w:proofErr w:type="spellEnd"/>
            <w:r w:rsidRPr="004274B3">
              <w:rPr>
                <w:lang w:val="en-US"/>
              </w:rPr>
              <w:t xml:space="preserve"> whether they are on track to accomplish those goals; evaluating their own learning as they go along)</w:t>
            </w:r>
          </w:p>
          <w:p w:rsidR="008622C9" w:rsidRPr="004274B3" w:rsidRDefault="008622C9" w:rsidP="00852F9E">
            <w:pPr>
              <w:rPr>
                <w:lang w:val="en-US"/>
              </w:rPr>
            </w:pPr>
            <w:r w:rsidRPr="004274B3">
              <w:rPr>
                <w:lang w:val="en-US"/>
              </w:rPr>
              <w:t>, reflection/metacognition (thinking about their thinking helps</w:t>
            </w:r>
          </w:p>
          <w:p w:rsidR="008622C9" w:rsidRPr="004274B3" w:rsidRDefault="008622C9" w:rsidP="00852F9E">
            <w:pPr>
              <w:rPr>
                <w:lang w:val="en-US"/>
              </w:rPr>
            </w:pPr>
            <w:r w:rsidRPr="004274B3">
              <w:rPr>
                <w:lang w:val="en-US"/>
              </w:rPr>
              <w:t xml:space="preserve">them make greater sense of their life experiences </w:t>
            </w:r>
            <w:r w:rsidRPr="004274B3">
              <w:rPr>
                <w:lang w:val="en-US"/>
              </w:rPr>
              <w:lastRenderedPageBreak/>
              <w:t>and start achieving at</w:t>
            </w:r>
          </w:p>
          <w:p w:rsidR="008622C9" w:rsidRPr="004274B3" w:rsidRDefault="008622C9" w:rsidP="00852F9E">
            <w:pPr>
              <w:rPr>
                <w:sz w:val="24"/>
                <w:lang w:val="en-US"/>
              </w:rPr>
            </w:pPr>
            <w:r w:rsidRPr="004274B3">
              <w:rPr>
                <w:lang w:val="en-US"/>
              </w:rPr>
              <w:t>higher levels, thinking about which abilities are strengths and weaknesses; thinking about how you are learning  makes it easier to set goals</w:t>
            </w:r>
            <w:r w:rsidRPr="004274B3">
              <w:rPr>
                <w:b/>
                <w:bCs/>
                <w:lang w:val="en-US"/>
              </w:rPr>
              <w:t xml:space="preserve">; </w:t>
            </w:r>
            <w:r w:rsidRPr="004274B3">
              <w:rPr>
                <w:lang w:val="en-US"/>
              </w:rPr>
              <w:t>evaluating their learning strategies, students become more self-reliant, flexible, and creative), respect (regarding the feelings, wishes, or rights of others as well as getting admiration for their abilities, qualities, or achievements), resilience (improving their capacity to recover quickly from difficulties as life is not easy, preparing to be independent, critical-thinking, adaptable; developing the ability to cope and thrive in the face of challenges or adversity; gain the competence and understanding to persevere and make progress through their mistakes), relationship (learning how to live together and get on well with others; developing strong, lasting friendships / relationships; being able to cooperate with their peer group and adults: developing a sense of school belonging encouraging students to participate cooperatively).</w:t>
            </w:r>
          </w:p>
        </w:tc>
      </w:tr>
    </w:tbl>
    <w:p w:rsidR="008622C9" w:rsidRDefault="008622C9" w:rsidP="008622C9">
      <w:pPr>
        <w:rPr>
          <w:sz w:val="28"/>
          <w:lang w:val="en-US"/>
        </w:rPr>
      </w:pPr>
    </w:p>
    <w:p w:rsidR="002266F1" w:rsidRDefault="002266F1" w:rsidP="008622C9">
      <w:pPr>
        <w:rPr>
          <w:sz w:val="28"/>
          <w:lang w:val="en-US"/>
        </w:rPr>
      </w:pPr>
    </w:p>
    <w:p w:rsidR="002266F1" w:rsidRDefault="002266F1" w:rsidP="008622C9">
      <w:pPr>
        <w:rPr>
          <w:sz w:val="28"/>
          <w:lang w:val="en-US"/>
        </w:rPr>
      </w:pPr>
    </w:p>
    <w:p w:rsidR="000D0ACC" w:rsidRDefault="000D0ACC" w:rsidP="000D0ACC">
      <w:pPr>
        <w:pStyle w:val="Ttulo1"/>
      </w:pPr>
      <w:bookmarkStart w:id="18" w:name="_Toc504569404"/>
      <w:bookmarkStart w:id="19" w:name="_Toc504570062"/>
      <w:proofErr w:type="spellStart"/>
      <w:r>
        <w:t>Confederacion</w:t>
      </w:r>
      <w:proofErr w:type="spellEnd"/>
      <w:r>
        <w:t xml:space="preserve"> </w:t>
      </w:r>
      <w:proofErr w:type="spellStart"/>
      <w:r>
        <w:t>Espanola</w:t>
      </w:r>
      <w:proofErr w:type="spellEnd"/>
      <w:r>
        <w:t xml:space="preserve"> de Centros de </w:t>
      </w:r>
      <w:proofErr w:type="spellStart"/>
      <w:r>
        <w:t>Ensenanza</w:t>
      </w:r>
      <w:proofErr w:type="spellEnd"/>
      <w:r>
        <w:t xml:space="preserve"> </w:t>
      </w:r>
      <w:proofErr w:type="spellStart"/>
      <w:r>
        <w:t>Asociacion</w:t>
      </w:r>
      <w:proofErr w:type="spellEnd"/>
      <w:r>
        <w:t xml:space="preserve"> C.E.C.E. – </w:t>
      </w:r>
      <w:proofErr w:type="spellStart"/>
      <w:r>
        <w:t>Spain</w:t>
      </w:r>
      <w:bookmarkEnd w:id="18"/>
      <w:bookmarkEnd w:id="19"/>
      <w:proofErr w:type="spellEnd"/>
      <w:r>
        <w:t xml:space="preserve"> </w:t>
      </w:r>
    </w:p>
    <w:p w:rsidR="000D0ACC" w:rsidRPr="00D057E7" w:rsidRDefault="000D0ACC" w:rsidP="000D0ACC">
      <w:pPr>
        <w:pStyle w:val="NormalWeb"/>
        <w:jc w:val="both"/>
        <w:rPr>
          <w:color w:val="000000"/>
          <w:sz w:val="27"/>
          <w:szCs w:val="27"/>
          <w:lang w:val="en-US"/>
        </w:rPr>
      </w:pPr>
      <w:r w:rsidRPr="00D057E7">
        <w:rPr>
          <w:color w:val="000000"/>
          <w:sz w:val="27"/>
          <w:szCs w:val="27"/>
          <w:lang w:val="en-US"/>
        </w:rPr>
        <w:t>Learning activities and Material resources are two aspects of the curriculum in which innovation can be more present and effectively approached.</w:t>
      </w:r>
    </w:p>
    <w:p w:rsidR="000D0ACC" w:rsidRPr="00D057E7" w:rsidRDefault="000D0ACC" w:rsidP="000D0ACC">
      <w:pPr>
        <w:pStyle w:val="NormalWeb"/>
        <w:jc w:val="both"/>
        <w:rPr>
          <w:color w:val="000000"/>
          <w:sz w:val="27"/>
          <w:szCs w:val="27"/>
          <w:lang w:val="en-US"/>
        </w:rPr>
      </w:pPr>
      <w:r w:rsidRPr="00D057E7">
        <w:rPr>
          <w:color w:val="000000"/>
          <w:sz w:val="27"/>
          <w:szCs w:val="27"/>
          <w:lang w:val="en-US"/>
        </w:rPr>
        <w:t>Learning activities</w:t>
      </w:r>
    </w:p>
    <w:p w:rsidR="000D0ACC" w:rsidRPr="00D057E7" w:rsidRDefault="000D0ACC" w:rsidP="000D0ACC">
      <w:pPr>
        <w:pStyle w:val="NormalWeb"/>
        <w:jc w:val="both"/>
        <w:rPr>
          <w:color w:val="000000"/>
          <w:sz w:val="27"/>
          <w:szCs w:val="27"/>
          <w:lang w:val="en-US"/>
        </w:rPr>
      </w:pPr>
      <w:r w:rsidRPr="00D057E7">
        <w:rPr>
          <w:color w:val="000000"/>
          <w:sz w:val="27"/>
          <w:szCs w:val="27"/>
          <w:lang w:val="en-US"/>
        </w:rPr>
        <w:t>How can we innovate regarding the learning activities? First of all, our main focus should be the empowerment of motivation in order to improve students’ learning. Motivation is generally related to methodology and methodological innovation thus usually leads us to a successful learning. For instance, gamification or flipped classroom, which can be part of more complex projects that rather than focus on one subject they embrace different areas of knowledge. Learning by playing should also be taken into account when talking about methodology due to the positive impact that learning by doing has on students. Playing gives you a huge variety of means of expression that makes the learning process even more inclusive. Besides, it gives you the opportunity to talk about the different ways of reaching the same result, highlighting the point that every wa</w:t>
      </w:r>
      <w:r>
        <w:rPr>
          <w:color w:val="000000"/>
          <w:sz w:val="27"/>
          <w:szCs w:val="27"/>
          <w:lang w:val="en-US"/>
        </w:rPr>
        <w:t>y is valid. Tech</w:t>
      </w:r>
      <w:r w:rsidRPr="00D057E7">
        <w:rPr>
          <w:color w:val="000000"/>
          <w:sz w:val="27"/>
          <w:szCs w:val="27"/>
          <w:lang w:val="en-US"/>
        </w:rPr>
        <w:t xml:space="preserve">nology has already been in </w:t>
      </w:r>
      <w:r w:rsidRPr="00D057E7">
        <w:rPr>
          <w:color w:val="000000"/>
          <w:sz w:val="27"/>
          <w:szCs w:val="27"/>
          <w:lang w:val="en-US"/>
        </w:rPr>
        <w:lastRenderedPageBreak/>
        <w:t xml:space="preserve">kids’ </w:t>
      </w:r>
      <w:proofErr w:type="spellStart"/>
      <w:r w:rsidRPr="00D057E7">
        <w:rPr>
          <w:color w:val="000000"/>
          <w:sz w:val="27"/>
          <w:szCs w:val="27"/>
          <w:lang w:val="en-US"/>
        </w:rPr>
        <w:t>lifes</w:t>
      </w:r>
      <w:proofErr w:type="spellEnd"/>
      <w:r w:rsidRPr="00D057E7">
        <w:rPr>
          <w:color w:val="000000"/>
          <w:sz w:val="27"/>
          <w:szCs w:val="27"/>
          <w:lang w:val="en-US"/>
        </w:rPr>
        <w:t xml:space="preserve"> and it should also be included in the learning practices. Students at home learn how technology is useful in their leisure time, but what about </w:t>
      </w:r>
      <w:proofErr w:type="spellStart"/>
      <w:r w:rsidRPr="00D057E7">
        <w:rPr>
          <w:color w:val="000000"/>
          <w:sz w:val="27"/>
          <w:szCs w:val="27"/>
          <w:lang w:val="en-US"/>
        </w:rPr>
        <w:t>techonology</w:t>
      </w:r>
      <w:proofErr w:type="spellEnd"/>
      <w:r w:rsidRPr="00D057E7">
        <w:rPr>
          <w:color w:val="000000"/>
          <w:sz w:val="27"/>
          <w:szCs w:val="27"/>
          <w:lang w:val="en-US"/>
        </w:rPr>
        <w:t xml:space="preserve"> as a tool for learning? Nevertheless, teachers need to be aware of the digital competences and g</w:t>
      </w:r>
      <w:r>
        <w:rPr>
          <w:color w:val="000000"/>
          <w:sz w:val="27"/>
          <w:szCs w:val="27"/>
          <w:lang w:val="en-US"/>
        </w:rPr>
        <w:t>uide the access of kids to tech</w:t>
      </w:r>
      <w:r w:rsidRPr="00D057E7">
        <w:rPr>
          <w:color w:val="000000"/>
          <w:sz w:val="27"/>
          <w:szCs w:val="27"/>
          <w:lang w:val="en-US"/>
        </w:rPr>
        <w:t>nology.</w:t>
      </w:r>
    </w:p>
    <w:p w:rsidR="000D0ACC" w:rsidRPr="00D057E7" w:rsidRDefault="000D0ACC" w:rsidP="000D0ACC">
      <w:pPr>
        <w:pStyle w:val="NormalWeb"/>
        <w:jc w:val="both"/>
        <w:rPr>
          <w:color w:val="000000"/>
          <w:sz w:val="27"/>
          <w:szCs w:val="27"/>
          <w:lang w:val="en-US"/>
        </w:rPr>
      </w:pPr>
      <w:r w:rsidRPr="00D057E7">
        <w:rPr>
          <w:color w:val="000000"/>
          <w:sz w:val="27"/>
          <w:szCs w:val="27"/>
          <w:lang w:val="en-US"/>
        </w:rPr>
        <w:t>Material and resources</w:t>
      </w:r>
    </w:p>
    <w:p w:rsidR="000D0ACC" w:rsidRPr="00D057E7" w:rsidRDefault="000D0ACC" w:rsidP="000D0ACC">
      <w:pPr>
        <w:pStyle w:val="NormalWeb"/>
        <w:jc w:val="both"/>
        <w:rPr>
          <w:color w:val="000000"/>
          <w:sz w:val="27"/>
          <w:szCs w:val="27"/>
          <w:lang w:val="en-US"/>
        </w:rPr>
      </w:pPr>
      <w:r w:rsidRPr="00D057E7">
        <w:rPr>
          <w:color w:val="000000"/>
          <w:sz w:val="27"/>
          <w:szCs w:val="27"/>
          <w:lang w:val="en-US"/>
        </w:rPr>
        <w:t>We strongly consider resources and materials used in class as an aspect which needs time to stop and think about. Teachers need time enough to prepare motivating material which Will be able to be manipulated and used in the learning process.</w:t>
      </w:r>
    </w:p>
    <w:p w:rsidR="000D0ACC" w:rsidRPr="00D057E7" w:rsidRDefault="000D0ACC" w:rsidP="000D0ACC">
      <w:pPr>
        <w:pStyle w:val="NormalWeb"/>
        <w:jc w:val="both"/>
        <w:rPr>
          <w:color w:val="000000"/>
          <w:sz w:val="27"/>
          <w:szCs w:val="27"/>
          <w:lang w:val="en-US"/>
        </w:rPr>
      </w:pPr>
      <w:r w:rsidRPr="00D057E7">
        <w:rPr>
          <w:color w:val="000000"/>
          <w:sz w:val="27"/>
          <w:szCs w:val="27"/>
          <w:lang w:val="en-US"/>
        </w:rPr>
        <w:t xml:space="preserve">Taking into account how technology is taking </w:t>
      </w:r>
      <w:proofErr w:type="spellStart"/>
      <w:r w:rsidRPr="00D057E7">
        <w:rPr>
          <w:color w:val="000000"/>
          <w:sz w:val="27"/>
          <w:szCs w:val="27"/>
          <w:lang w:val="en-US"/>
        </w:rPr>
        <w:t>parto</w:t>
      </w:r>
      <w:proofErr w:type="spellEnd"/>
      <w:r w:rsidRPr="00D057E7">
        <w:rPr>
          <w:color w:val="000000"/>
          <w:sz w:val="27"/>
          <w:szCs w:val="27"/>
          <w:lang w:val="en-US"/>
        </w:rPr>
        <w:t xml:space="preserve"> f our students’ daily routines we think it is important to introduce these components and technologies in our lessons as tools to ease and make the learning process more motivating.</w:t>
      </w:r>
    </w:p>
    <w:p w:rsidR="000D0ACC" w:rsidRPr="00D057E7" w:rsidRDefault="000D0ACC" w:rsidP="000D0ACC">
      <w:pPr>
        <w:pStyle w:val="NormalWeb"/>
        <w:jc w:val="both"/>
        <w:rPr>
          <w:color w:val="000000"/>
          <w:sz w:val="27"/>
          <w:szCs w:val="27"/>
          <w:lang w:val="en-US"/>
        </w:rPr>
      </w:pPr>
      <w:r w:rsidRPr="00D057E7">
        <w:rPr>
          <w:color w:val="000000"/>
          <w:sz w:val="27"/>
          <w:szCs w:val="27"/>
          <w:lang w:val="en-US"/>
        </w:rPr>
        <w:t>When creating and designing these materials or resources, teachers may consider multiple intelligences. Every student has a different and unique way of learning and entrance of the knowledge so</w:t>
      </w:r>
      <w:r>
        <w:rPr>
          <w:color w:val="000000"/>
          <w:sz w:val="27"/>
          <w:szCs w:val="27"/>
          <w:lang w:val="en-US"/>
        </w:rPr>
        <w:t xml:space="preserve"> all material created must </w:t>
      </w:r>
      <w:r w:rsidRPr="00D057E7">
        <w:rPr>
          <w:color w:val="000000"/>
          <w:sz w:val="27"/>
          <w:szCs w:val="27"/>
          <w:lang w:val="en-US"/>
        </w:rPr>
        <w:t>contemplate it. As teache</w:t>
      </w:r>
      <w:r>
        <w:rPr>
          <w:color w:val="000000"/>
          <w:sz w:val="27"/>
          <w:szCs w:val="27"/>
          <w:lang w:val="en-US"/>
        </w:rPr>
        <w:t>rs, we have to personalize as ma</w:t>
      </w:r>
      <w:r w:rsidRPr="00D057E7">
        <w:rPr>
          <w:color w:val="000000"/>
          <w:sz w:val="27"/>
          <w:szCs w:val="27"/>
          <w:lang w:val="en-US"/>
        </w:rPr>
        <w:t>ximum as po</w:t>
      </w:r>
      <w:r>
        <w:rPr>
          <w:color w:val="000000"/>
          <w:sz w:val="27"/>
          <w:szCs w:val="27"/>
          <w:lang w:val="en-US"/>
        </w:rPr>
        <w:t>s</w:t>
      </w:r>
      <w:r w:rsidRPr="00D057E7">
        <w:rPr>
          <w:color w:val="000000"/>
          <w:sz w:val="27"/>
          <w:szCs w:val="27"/>
          <w:lang w:val="en-US"/>
        </w:rPr>
        <w:t xml:space="preserve">sible the learning process and creating individual, motivating and useful material to use in class is the </w:t>
      </w:r>
      <w:proofErr w:type="spellStart"/>
      <w:r w:rsidRPr="00D057E7">
        <w:rPr>
          <w:color w:val="000000"/>
          <w:sz w:val="27"/>
          <w:szCs w:val="27"/>
          <w:lang w:val="en-US"/>
        </w:rPr>
        <w:t>beggining</w:t>
      </w:r>
      <w:proofErr w:type="spellEnd"/>
      <w:r w:rsidRPr="00D057E7">
        <w:rPr>
          <w:color w:val="000000"/>
          <w:sz w:val="27"/>
          <w:szCs w:val="27"/>
          <w:lang w:val="en-US"/>
        </w:rPr>
        <w:t xml:space="preserve"> of a valid t</w:t>
      </w:r>
      <w:r>
        <w:rPr>
          <w:color w:val="000000"/>
          <w:sz w:val="27"/>
          <w:szCs w:val="27"/>
          <w:lang w:val="en-US"/>
        </w:rPr>
        <w:t>eaching process.</w:t>
      </w:r>
    </w:p>
    <w:p w:rsidR="008622C9" w:rsidRPr="00251224" w:rsidRDefault="008622C9" w:rsidP="008622C9">
      <w:pPr>
        <w:ind w:firstLine="360"/>
        <w:jc w:val="both"/>
        <w:rPr>
          <w:rFonts w:ascii="Georgia" w:hAnsi="Georgia"/>
          <w:lang w:val="en-US"/>
        </w:rPr>
      </w:pPr>
      <w:r w:rsidRPr="00251224">
        <w:rPr>
          <w:rFonts w:ascii="Georgia" w:hAnsi="Georgia"/>
          <w:lang w:val="en-US"/>
        </w:rPr>
        <w:t>The two components of the Curriculum we are now making some innovation are</w:t>
      </w:r>
    </w:p>
    <w:p w:rsidR="008622C9" w:rsidRDefault="008622C9" w:rsidP="008622C9">
      <w:pPr>
        <w:numPr>
          <w:ilvl w:val="0"/>
          <w:numId w:val="16"/>
        </w:numPr>
        <w:spacing w:after="0" w:line="240" w:lineRule="auto"/>
        <w:jc w:val="both"/>
        <w:rPr>
          <w:rFonts w:ascii="Georgia" w:hAnsi="Georgia"/>
          <w:lang w:val="en-US"/>
        </w:rPr>
      </w:pPr>
      <w:r>
        <w:rPr>
          <w:rFonts w:ascii="Georgia" w:hAnsi="Georgia"/>
          <w:lang w:val="en-US"/>
        </w:rPr>
        <w:t>The learning activities</w:t>
      </w:r>
    </w:p>
    <w:p w:rsidR="008622C9" w:rsidRDefault="008622C9" w:rsidP="008622C9">
      <w:pPr>
        <w:numPr>
          <w:ilvl w:val="0"/>
          <w:numId w:val="16"/>
        </w:numPr>
        <w:spacing w:after="0" w:line="240" w:lineRule="auto"/>
        <w:jc w:val="both"/>
        <w:rPr>
          <w:rFonts w:ascii="Georgia" w:hAnsi="Georgia"/>
          <w:lang w:val="en-US"/>
        </w:rPr>
      </w:pPr>
      <w:r>
        <w:rPr>
          <w:rFonts w:ascii="Georgia" w:hAnsi="Georgia"/>
          <w:lang w:val="en-US"/>
        </w:rPr>
        <w:t>The teacher role</w:t>
      </w:r>
    </w:p>
    <w:p w:rsidR="008622C9" w:rsidRDefault="008622C9" w:rsidP="008622C9">
      <w:pPr>
        <w:jc w:val="both"/>
        <w:rPr>
          <w:rFonts w:ascii="Georgia" w:hAnsi="Georgia"/>
          <w:lang w:val="en-US"/>
        </w:rPr>
      </w:pPr>
    </w:p>
    <w:p w:rsidR="008622C9" w:rsidRPr="00251224" w:rsidRDefault="008622C9" w:rsidP="008622C9">
      <w:pPr>
        <w:ind w:firstLine="360"/>
        <w:jc w:val="both"/>
        <w:rPr>
          <w:rFonts w:ascii="Georgia" w:hAnsi="Georgia"/>
          <w:lang w:val="en-US"/>
        </w:rPr>
      </w:pPr>
      <w:r>
        <w:rPr>
          <w:rFonts w:ascii="Georgia" w:hAnsi="Georgia"/>
          <w:lang w:val="en-US"/>
        </w:rPr>
        <w:t>Students are working in cooperative groups and we are introducing flipped classroom. So that teacher’s role is changing from “the person who gives the knowledge” to “the person who facilitate the learning”.</w:t>
      </w:r>
    </w:p>
    <w:p w:rsidR="000D0ACC" w:rsidRPr="00D057E7" w:rsidRDefault="000D0ACC" w:rsidP="000D0ACC">
      <w:pPr>
        <w:jc w:val="both"/>
        <w:rPr>
          <w:lang w:val="en-US"/>
        </w:rPr>
      </w:pPr>
    </w:p>
    <w:p w:rsidR="000D0ACC" w:rsidRDefault="000D0ACC" w:rsidP="000D0ACC">
      <w:pPr>
        <w:pStyle w:val="Default"/>
        <w:rPr>
          <w:sz w:val="23"/>
          <w:szCs w:val="23"/>
          <w:lang w:val="en-US"/>
        </w:rPr>
      </w:pPr>
    </w:p>
    <w:p w:rsidR="002266F1" w:rsidRDefault="002266F1" w:rsidP="000D0ACC">
      <w:pPr>
        <w:pStyle w:val="Default"/>
        <w:rPr>
          <w:sz w:val="23"/>
          <w:szCs w:val="23"/>
          <w:lang w:val="en-US"/>
        </w:rPr>
      </w:pPr>
    </w:p>
    <w:p w:rsidR="002266F1" w:rsidRPr="000D0ACC" w:rsidRDefault="002266F1" w:rsidP="000D0ACC">
      <w:pPr>
        <w:pStyle w:val="Default"/>
        <w:rPr>
          <w:sz w:val="23"/>
          <w:szCs w:val="23"/>
          <w:lang w:val="en-US"/>
        </w:rPr>
      </w:pPr>
    </w:p>
    <w:p w:rsidR="000D0ACC" w:rsidRPr="00EF1812" w:rsidRDefault="000D0ACC" w:rsidP="000D0ACC">
      <w:pPr>
        <w:pStyle w:val="Ttulo1"/>
        <w:rPr>
          <w:rFonts w:ascii="inherit" w:eastAsia="Times New Roman" w:hAnsi="inherit" w:cs="Courier New"/>
          <w:color w:val="212121"/>
          <w:szCs w:val="20"/>
          <w:lang w:val="en-US" w:eastAsia="pt-PT"/>
        </w:rPr>
      </w:pPr>
      <w:bookmarkStart w:id="20" w:name="_Toc504569405"/>
      <w:bookmarkStart w:id="21" w:name="_Toc504570063"/>
      <w:proofErr w:type="spellStart"/>
      <w:r w:rsidRPr="00EF1812">
        <w:rPr>
          <w:lang w:val="en-US"/>
        </w:rPr>
        <w:t>Penalva</w:t>
      </w:r>
      <w:proofErr w:type="spellEnd"/>
      <w:r w:rsidRPr="00EF1812">
        <w:rPr>
          <w:lang w:val="en-US"/>
        </w:rPr>
        <w:t xml:space="preserve"> do Castelo Group of Schools</w:t>
      </w:r>
      <w:bookmarkEnd w:id="20"/>
      <w:bookmarkEnd w:id="21"/>
      <w:r w:rsidRPr="00EF1812">
        <w:rPr>
          <w:lang w:val="en-US"/>
        </w:rPr>
        <w:t xml:space="preserve"> </w:t>
      </w:r>
    </w:p>
    <w:p w:rsidR="000D0ACC" w:rsidRPr="00EF1812" w:rsidRDefault="000D0ACC" w:rsidP="000D0A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Cs w:val="20"/>
          <w:lang w:val="en-US" w:eastAsia="pt-PT"/>
        </w:rPr>
      </w:pPr>
    </w:p>
    <w:p w:rsidR="008622C9" w:rsidRPr="00213840" w:rsidRDefault="008622C9" w:rsidP="008622C9">
      <w:pPr>
        <w:rPr>
          <w:b/>
          <w:bCs/>
          <w:sz w:val="28"/>
          <w:lang w:val="en-US"/>
        </w:rPr>
      </w:pPr>
      <w:r w:rsidRPr="00213840">
        <w:rPr>
          <w:sz w:val="28"/>
          <w:lang w:val="en-US"/>
        </w:rPr>
        <w:t xml:space="preserve">Of the ten components of the Curriculum listed below (column 1) choose two where you find </w:t>
      </w:r>
      <w:r w:rsidRPr="00213840">
        <w:rPr>
          <w:b/>
          <w:bCs/>
          <w:sz w:val="28"/>
          <w:lang w:val="en-US"/>
        </w:rPr>
        <w:t>it easier and more effective to make innovation</w:t>
      </w:r>
      <w:r w:rsidRPr="00213840">
        <w:rPr>
          <w:sz w:val="28"/>
          <w:lang w:val="en-US"/>
        </w:rPr>
        <w:t xml:space="preserve">. For these two, indicate in the second column aspects where you can </w:t>
      </w:r>
      <w:r w:rsidRPr="00213840">
        <w:rPr>
          <w:b/>
          <w:bCs/>
          <w:sz w:val="28"/>
          <w:lang w:val="en-US"/>
        </w:rPr>
        <w:t>innovate.</w:t>
      </w:r>
    </w:p>
    <w:tbl>
      <w:tblPr>
        <w:tblStyle w:val="TabelacomGrelha"/>
        <w:tblW w:w="0" w:type="auto"/>
        <w:tblLook w:val="04A0" w:firstRow="1" w:lastRow="0" w:firstColumn="1" w:lastColumn="0" w:noHBand="0" w:noVBand="1"/>
      </w:tblPr>
      <w:tblGrid>
        <w:gridCol w:w="1926"/>
        <w:gridCol w:w="1349"/>
        <w:gridCol w:w="5445"/>
      </w:tblGrid>
      <w:tr w:rsidR="008622C9" w:rsidTr="00852F9E">
        <w:tc>
          <w:tcPr>
            <w:tcW w:w="2093" w:type="dxa"/>
            <w:tcBorders>
              <w:bottom w:val="single" w:sz="4" w:space="0" w:color="auto"/>
            </w:tcBorders>
          </w:tcPr>
          <w:p w:rsidR="008622C9" w:rsidRPr="00066416" w:rsidRDefault="008622C9" w:rsidP="00852F9E">
            <w:pPr>
              <w:rPr>
                <w:b/>
                <w:sz w:val="28"/>
              </w:rPr>
            </w:pPr>
            <w:r w:rsidRPr="00066416">
              <w:rPr>
                <w:b/>
                <w:sz w:val="28"/>
              </w:rPr>
              <w:lastRenderedPageBreak/>
              <w:t>Curriculum componentes</w:t>
            </w:r>
          </w:p>
        </w:tc>
        <w:tc>
          <w:tcPr>
            <w:tcW w:w="1446" w:type="dxa"/>
            <w:tcBorders>
              <w:bottom w:val="single" w:sz="4" w:space="0" w:color="auto"/>
            </w:tcBorders>
          </w:tcPr>
          <w:p w:rsidR="008622C9" w:rsidRPr="00066416" w:rsidRDefault="008622C9" w:rsidP="00852F9E">
            <w:pPr>
              <w:rPr>
                <w:b/>
                <w:sz w:val="28"/>
              </w:rPr>
            </w:pPr>
            <w:proofErr w:type="spellStart"/>
            <w:r w:rsidRPr="00066416">
              <w:rPr>
                <w:b/>
                <w:sz w:val="28"/>
              </w:rPr>
              <w:t>Question</w:t>
            </w:r>
            <w:proofErr w:type="spellEnd"/>
          </w:p>
        </w:tc>
        <w:tc>
          <w:tcPr>
            <w:tcW w:w="10631" w:type="dxa"/>
          </w:tcPr>
          <w:p w:rsidR="008622C9" w:rsidRPr="00066416" w:rsidRDefault="008622C9" w:rsidP="00852F9E">
            <w:pPr>
              <w:rPr>
                <w:b/>
                <w:sz w:val="28"/>
              </w:rPr>
            </w:pPr>
            <w:r w:rsidRPr="00066416">
              <w:rPr>
                <w:b/>
                <w:sz w:val="28"/>
              </w:rPr>
              <w:t xml:space="preserve"> </w:t>
            </w:r>
            <w:proofErr w:type="spellStart"/>
            <w:r w:rsidRPr="00066416">
              <w:rPr>
                <w:b/>
                <w:sz w:val="28"/>
              </w:rPr>
              <w:t>Innovations</w:t>
            </w:r>
            <w:proofErr w:type="spellEnd"/>
          </w:p>
        </w:tc>
      </w:tr>
      <w:tr w:rsidR="008622C9" w:rsidRPr="002266F1" w:rsidTr="00852F9E">
        <w:tc>
          <w:tcPr>
            <w:tcW w:w="2093" w:type="dxa"/>
            <w:shd w:val="clear" w:color="auto" w:fill="auto"/>
          </w:tcPr>
          <w:p w:rsidR="008622C9" w:rsidRDefault="008622C9" w:rsidP="00852F9E">
            <w:pPr>
              <w:rPr>
                <w:b/>
                <w:sz w:val="24"/>
              </w:rPr>
            </w:pPr>
          </w:p>
          <w:p w:rsidR="008622C9" w:rsidRDefault="008622C9" w:rsidP="00852F9E">
            <w:pPr>
              <w:rPr>
                <w:b/>
                <w:sz w:val="24"/>
              </w:rPr>
            </w:pPr>
          </w:p>
          <w:p w:rsidR="008622C9" w:rsidRDefault="008622C9" w:rsidP="00852F9E">
            <w:pPr>
              <w:rPr>
                <w:b/>
                <w:sz w:val="24"/>
              </w:rPr>
            </w:pPr>
          </w:p>
          <w:p w:rsidR="008622C9" w:rsidRPr="007B61E3" w:rsidRDefault="008622C9" w:rsidP="00852F9E">
            <w:pPr>
              <w:rPr>
                <w:b/>
                <w:sz w:val="24"/>
              </w:rPr>
            </w:pPr>
            <w:proofErr w:type="spellStart"/>
            <w:r w:rsidRPr="007B61E3">
              <w:rPr>
                <w:b/>
                <w:sz w:val="24"/>
              </w:rPr>
              <w:t>Teacher</w:t>
            </w:r>
            <w:proofErr w:type="spellEnd"/>
            <w:r w:rsidRPr="007B61E3">
              <w:rPr>
                <w:b/>
                <w:sz w:val="24"/>
              </w:rPr>
              <w:t xml:space="preserve"> role</w:t>
            </w:r>
          </w:p>
          <w:p w:rsidR="008622C9" w:rsidRPr="007B61E3" w:rsidRDefault="008622C9" w:rsidP="00852F9E">
            <w:pPr>
              <w:rPr>
                <w:b/>
                <w:sz w:val="24"/>
              </w:rPr>
            </w:pPr>
          </w:p>
          <w:p w:rsidR="008622C9" w:rsidRPr="007B61E3" w:rsidRDefault="008622C9" w:rsidP="00852F9E">
            <w:pPr>
              <w:rPr>
                <w:b/>
                <w:sz w:val="24"/>
              </w:rPr>
            </w:pPr>
          </w:p>
          <w:p w:rsidR="008622C9" w:rsidRPr="007B61E3" w:rsidRDefault="008622C9" w:rsidP="00852F9E">
            <w:pPr>
              <w:rPr>
                <w:b/>
                <w:sz w:val="24"/>
              </w:rPr>
            </w:pPr>
          </w:p>
        </w:tc>
        <w:tc>
          <w:tcPr>
            <w:tcW w:w="1446" w:type="dxa"/>
            <w:shd w:val="clear" w:color="auto" w:fill="auto"/>
          </w:tcPr>
          <w:p w:rsidR="008622C9" w:rsidRDefault="008622C9" w:rsidP="00852F9E">
            <w:pPr>
              <w:rPr>
                <w:sz w:val="24"/>
                <w:lang w:val="en-US"/>
              </w:rPr>
            </w:pPr>
          </w:p>
          <w:p w:rsidR="008622C9" w:rsidRDefault="008622C9" w:rsidP="00852F9E">
            <w:pPr>
              <w:rPr>
                <w:sz w:val="24"/>
                <w:lang w:val="en-US"/>
              </w:rPr>
            </w:pPr>
          </w:p>
          <w:p w:rsidR="008622C9" w:rsidRDefault="008622C9" w:rsidP="00852F9E">
            <w:pPr>
              <w:rPr>
                <w:sz w:val="24"/>
                <w:lang w:val="en-US"/>
              </w:rPr>
            </w:pPr>
          </w:p>
          <w:p w:rsidR="008622C9" w:rsidRPr="00213840" w:rsidRDefault="008622C9" w:rsidP="00852F9E">
            <w:pPr>
              <w:rPr>
                <w:sz w:val="24"/>
                <w:lang w:val="en-US"/>
              </w:rPr>
            </w:pPr>
            <w:r w:rsidRPr="00FB3F2C">
              <w:rPr>
                <w:sz w:val="24"/>
                <w:lang w:val="en-US"/>
              </w:rPr>
              <w:t>How does the teacher adapt to change?</w:t>
            </w:r>
          </w:p>
        </w:tc>
        <w:tc>
          <w:tcPr>
            <w:tcW w:w="10631" w:type="dxa"/>
          </w:tcPr>
          <w:p w:rsidR="008622C9" w:rsidRDefault="008622C9" w:rsidP="00852F9E">
            <w:pPr>
              <w:jc w:val="both"/>
              <w:rPr>
                <w:sz w:val="24"/>
                <w:lang w:val="en-US"/>
              </w:rPr>
            </w:pPr>
            <w:r w:rsidRPr="00D037A3">
              <w:rPr>
                <w:sz w:val="24"/>
                <w:lang w:val="en-US"/>
              </w:rPr>
              <w:t xml:space="preserve">This component is not the easiest to implement, but in my </w:t>
            </w:r>
            <w:proofErr w:type="gramStart"/>
            <w:r w:rsidRPr="00D037A3">
              <w:rPr>
                <w:sz w:val="24"/>
                <w:lang w:val="en-US"/>
              </w:rPr>
              <w:t>opinion</w:t>
            </w:r>
            <w:proofErr w:type="gramEnd"/>
            <w:r w:rsidRPr="00D037A3">
              <w:rPr>
                <w:sz w:val="24"/>
                <w:lang w:val="en-US"/>
              </w:rPr>
              <w:t xml:space="preserve"> it is the one that most needs innovation.</w:t>
            </w:r>
          </w:p>
          <w:p w:rsidR="008622C9" w:rsidRPr="004D533B" w:rsidRDefault="008622C9" w:rsidP="00852F9E">
            <w:pPr>
              <w:jc w:val="both"/>
              <w:rPr>
                <w:sz w:val="24"/>
                <w:lang w:val="en-US"/>
              </w:rPr>
            </w:pPr>
            <w:r w:rsidRPr="004D533B">
              <w:rPr>
                <w:sz w:val="24"/>
                <w:lang w:val="en-US"/>
              </w:rPr>
              <w:t>The teacher is one of the focal points for change, for nothing will change if there is no commitment and involvement. It is therefore necessary to dignify the professional status of teachers in order to be able to exercise their skills in implementing the curriculum in order to change society.</w:t>
            </w:r>
          </w:p>
          <w:p w:rsidR="008622C9" w:rsidRPr="004D533B" w:rsidRDefault="008622C9" w:rsidP="00852F9E">
            <w:pPr>
              <w:jc w:val="both"/>
              <w:rPr>
                <w:sz w:val="24"/>
                <w:lang w:val="en-US"/>
              </w:rPr>
            </w:pPr>
            <w:r w:rsidRPr="004D533B">
              <w:rPr>
                <w:sz w:val="24"/>
                <w:lang w:val="en-US"/>
              </w:rPr>
              <w:t>Schools should create mechanisms that facilitate curriculum development and the construction of their own projects, trusting professionals and believing that they are the ones who know the best solutions for promoting the best learning.</w:t>
            </w:r>
          </w:p>
          <w:p w:rsidR="008622C9" w:rsidRPr="00FB3F2C" w:rsidRDefault="008622C9" w:rsidP="00852F9E">
            <w:pPr>
              <w:jc w:val="both"/>
              <w:rPr>
                <w:sz w:val="24"/>
                <w:lang w:val="en-US"/>
              </w:rPr>
            </w:pPr>
            <w:r w:rsidRPr="004D533B">
              <w:rPr>
                <w:sz w:val="24"/>
                <w:lang w:val="en-US"/>
              </w:rPr>
              <w:t>Top leaders and intermediaries are key in this process in order to promote cooperation and collaboration among teachers, finding spaces and common times for discussion. The best contribution of each teacher should be valued and, above all, of listening to the educational community, so that educational projects are assumed by all and shared.</w:t>
            </w:r>
          </w:p>
        </w:tc>
      </w:tr>
      <w:tr w:rsidR="008622C9" w:rsidRPr="00FB3F2C" w:rsidTr="00852F9E">
        <w:tc>
          <w:tcPr>
            <w:tcW w:w="2093" w:type="dxa"/>
            <w:shd w:val="clear" w:color="auto" w:fill="auto"/>
          </w:tcPr>
          <w:p w:rsidR="008622C9" w:rsidRPr="008622C9" w:rsidRDefault="008622C9" w:rsidP="00852F9E">
            <w:pPr>
              <w:rPr>
                <w:b/>
                <w:sz w:val="24"/>
                <w:lang w:val="en-US"/>
              </w:rPr>
            </w:pPr>
          </w:p>
          <w:p w:rsidR="008622C9" w:rsidRPr="008622C9" w:rsidRDefault="008622C9" w:rsidP="00852F9E">
            <w:pPr>
              <w:rPr>
                <w:b/>
                <w:sz w:val="24"/>
                <w:lang w:val="en-US"/>
              </w:rPr>
            </w:pPr>
          </w:p>
          <w:p w:rsidR="008622C9" w:rsidRPr="008622C9" w:rsidRDefault="008622C9" w:rsidP="00852F9E">
            <w:pPr>
              <w:rPr>
                <w:b/>
                <w:sz w:val="24"/>
                <w:lang w:val="en-US"/>
              </w:rPr>
            </w:pPr>
          </w:p>
          <w:p w:rsidR="008622C9" w:rsidRDefault="008622C9" w:rsidP="00852F9E">
            <w:pPr>
              <w:rPr>
                <w:b/>
                <w:sz w:val="24"/>
              </w:rPr>
            </w:pPr>
            <w:proofErr w:type="spellStart"/>
            <w:r>
              <w:rPr>
                <w:b/>
                <w:sz w:val="24"/>
              </w:rPr>
              <w:t>Materials</w:t>
            </w:r>
            <w:proofErr w:type="spellEnd"/>
            <w:r>
              <w:rPr>
                <w:b/>
                <w:sz w:val="24"/>
              </w:rPr>
              <w:t xml:space="preserve"> </w:t>
            </w:r>
            <w:proofErr w:type="spellStart"/>
            <w:r>
              <w:rPr>
                <w:b/>
                <w:sz w:val="24"/>
              </w:rPr>
              <w:t>and</w:t>
            </w:r>
            <w:proofErr w:type="spellEnd"/>
            <w:r>
              <w:rPr>
                <w:b/>
                <w:sz w:val="24"/>
              </w:rPr>
              <w:t xml:space="preserve"> </w:t>
            </w:r>
            <w:proofErr w:type="spellStart"/>
            <w:r>
              <w:rPr>
                <w:b/>
                <w:sz w:val="24"/>
              </w:rPr>
              <w:t>resources</w:t>
            </w:r>
            <w:proofErr w:type="spellEnd"/>
          </w:p>
          <w:p w:rsidR="008622C9" w:rsidRDefault="008622C9" w:rsidP="00852F9E">
            <w:pPr>
              <w:rPr>
                <w:b/>
                <w:sz w:val="24"/>
              </w:rPr>
            </w:pPr>
          </w:p>
          <w:p w:rsidR="008622C9" w:rsidRDefault="008622C9" w:rsidP="00852F9E">
            <w:pPr>
              <w:rPr>
                <w:b/>
                <w:sz w:val="24"/>
              </w:rPr>
            </w:pPr>
          </w:p>
          <w:p w:rsidR="008622C9" w:rsidRPr="007B61E3" w:rsidRDefault="008622C9" w:rsidP="00852F9E">
            <w:pPr>
              <w:rPr>
                <w:b/>
                <w:sz w:val="24"/>
              </w:rPr>
            </w:pPr>
          </w:p>
        </w:tc>
        <w:tc>
          <w:tcPr>
            <w:tcW w:w="1446" w:type="dxa"/>
            <w:shd w:val="clear" w:color="auto" w:fill="auto"/>
          </w:tcPr>
          <w:p w:rsidR="008622C9" w:rsidRPr="008622C9" w:rsidRDefault="008622C9" w:rsidP="00852F9E">
            <w:pPr>
              <w:rPr>
                <w:sz w:val="24"/>
                <w:lang w:val="en-US"/>
              </w:rPr>
            </w:pPr>
          </w:p>
          <w:p w:rsidR="008622C9" w:rsidRPr="008622C9" w:rsidRDefault="008622C9" w:rsidP="00852F9E">
            <w:pPr>
              <w:rPr>
                <w:sz w:val="24"/>
                <w:lang w:val="en-US"/>
              </w:rPr>
            </w:pPr>
          </w:p>
          <w:p w:rsidR="008622C9" w:rsidRPr="008622C9" w:rsidRDefault="008622C9" w:rsidP="00852F9E">
            <w:pPr>
              <w:rPr>
                <w:sz w:val="24"/>
                <w:lang w:val="en-US"/>
              </w:rPr>
            </w:pPr>
          </w:p>
          <w:p w:rsidR="008622C9" w:rsidRPr="008622C9" w:rsidRDefault="008622C9" w:rsidP="00852F9E">
            <w:pPr>
              <w:rPr>
                <w:sz w:val="24"/>
                <w:lang w:val="en-US"/>
              </w:rPr>
            </w:pPr>
            <w:r w:rsidRPr="008622C9">
              <w:rPr>
                <w:sz w:val="24"/>
                <w:lang w:val="en-US"/>
              </w:rPr>
              <w:t>With what are they learning?</w:t>
            </w:r>
          </w:p>
          <w:p w:rsidR="008622C9" w:rsidRPr="008622C9" w:rsidRDefault="008622C9" w:rsidP="00852F9E">
            <w:pPr>
              <w:rPr>
                <w:sz w:val="24"/>
                <w:lang w:val="en-US"/>
              </w:rPr>
            </w:pPr>
          </w:p>
          <w:p w:rsidR="008622C9" w:rsidRPr="008622C9" w:rsidRDefault="008622C9" w:rsidP="00852F9E">
            <w:pPr>
              <w:rPr>
                <w:sz w:val="24"/>
                <w:lang w:val="en-US"/>
              </w:rPr>
            </w:pPr>
          </w:p>
          <w:p w:rsidR="008622C9" w:rsidRPr="008622C9" w:rsidRDefault="008622C9" w:rsidP="00852F9E">
            <w:pPr>
              <w:rPr>
                <w:sz w:val="24"/>
                <w:lang w:val="en-US"/>
              </w:rPr>
            </w:pPr>
          </w:p>
          <w:p w:rsidR="008622C9" w:rsidRPr="008622C9" w:rsidRDefault="008622C9" w:rsidP="00852F9E">
            <w:pPr>
              <w:rPr>
                <w:sz w:val="24"/>
                <w:lang w:val="en-US"/>
              </w:rPr>
            </w:pPr>
          </w:p>
        </w:tc>
        <w:tc>
          <w:tcPr>
            <w:tcW w:w="10631" w:type="dxa"/>
          </w:tcPr>
          <w:p w:rsidR="008622C9" w:rsidRPr="0076293F" w:rsidRDefault="008622C9" w:rsidP="00852F9E">
            <w:pPr>
              <w:jc w:val="both"/>
              <w:rPr>
                <w:sz w:val="24"/>
                <w:lang w:val="en-US"/>
              </w:rPr>
            </w:pPr>
            <w:r w:rsidRPr="0076293F">
              <w:rPr>
                <w:sz w:val="24"/>
                <w:lang w:val="en-US"/>
              </w:rPr>
              <w:t xml:space="preserve">Everything changes very quickly in our lives and the school </w:t>
            </w:r>
            <w:proofErr w:type="spellStart"/>
            <w:r w:rsidRPr="0076293F">
              <w:rPr>
                <w:sz w:val="24"/>
                <w:lang w:val="en-US"/>
              </w:rPr>
              <w:t>can not</w:t>
            </w:r>
            <w:proofErr w:type="spellEnd"/>
            <w:r w:rsidRPr="0076293F">
              <w:rPr>
                <w:sz w:val="24"/>
                <w:lang w:val="en-US"/>
              </w:rPr>
              <w:t xml:space="preserve"> remain indifferent to this change. Technology has come to modern classrooms and this is an irreversible process. With the emergence and popularization of smartphones, tablets and other equipment with Internet access, the content is no longer only in blackboards and in notebooks and books as it was in the schools of yesteryear.</w:t>
            </w:r>
          </w:p>
          <w:p w:rsidR="008622C9" w:rsidRPr="0076293F" w:rsidRDefault="008622C9" w:rsidP="00852F9E">
            <w:pPr>
              <w:jc w:val="both"/>
              <w:rPr>
                <w:sz w:val="24"/>
                <w:lang w:val="en-US"/>
              </w:rPr>
            </w:pPr>
            <w:r w:rsidRPr="0076293F">
              <w:rPr>
                <w:sz w:val="24"/>
                <w:lang w:val="en-US"/>
              </w:rPr>
              <w:t>The role of the teacher has also changed. It ceased to be the absolute holder of knowledge to become the mediator, providing favorable situations for the student to operate on knowledge, transforming it into knowledge.</w:t>
            </w:r>
          </w:p>
          <w:p w:rsidR="008622C9" w:rsidRPr="004274B3" w:rsidRDefault="008622C9" w:rsidP="00852F9E">
            <w:pPr>
              <w:jc w:val="both"/>
              <w:rPr>
                <w:sz w:val="24"/>
                <w:lang w:val="en-US"/>
              </w:rPr>
            </w:pPr>
            <w:r w:rsidRPr="0076293F">
              <w:rPr>
                <w:sz w:val="24"/>
                <w:lang w:val="en-US"/>
              </w:rPr>
              <w:t>In this context, the current challenges posed to the school are enormous, requiring technological resources in the classroom, accessible to all students and teachers trained to make their management. This is a permanent challenge for all of us.</w:t>
            </w:r>
          </w:p>
        </w:tc>
      </w:tr>
    </w:tbl>
    <w:p w:rsidR="008622C9" w:rsidRPr="00200FC1" w:rsidRDefault="008622C9" w:rsidP="008622C9">
      <w:pPr>
        <w:rPr>
          <w:sz w:val="28"/>
          <w:lang w:val="en-US"/>
        </w:rPr>
      </w:pPr>
    </w:p>
    <w:p w:rsidR="000D0ACC" w:rsidRPr="00EF1812" w:rsidRDefault="000D0ACC" w:rsidP="000D0A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Cs w:val="20"/>
          <w:lang w:val="en-US" w:eastAsia="pt-PT"/>
        </w:rPr>
      </w:pPr>
    </w:p>
    <w:p w:rsidR="007943C5" w:rsidRDefault="007943C5" w:rsidP="007943C5">
      <w:pPr>
        <w:pStyle w:val="Ttulo1"/>
        <w:rPr>
          <w:lang w:val="en-US"/>
        </w:rPr>
      </w:pPr>
      <w:bookmarkStart w:id="22" w:name="_Toc504570064"/>
      <w:proofErr w:type="spellStart"/>
      <w:r>
        <w:rPr>
          <w:lang w:val="en-US"/>
        </w:rPr>
        <w:lastRenderedPageBreak/>
        <w:t>Mangualde</w:t>
      </w:r>
      <w:proofErr w:type="spellEnd"/>
      <w:r w:rsidRPr="00EF1812">
        <w:rPr>
          <w:lang w:val="en-US"/>
        </w:rPr>
        <w:t xml:space="preserve"> Group of Schools</w:t>
      </w:r>
      <w:bookmarkEnd w:id="22"/>
      <w:r w:rsidRPr="00EF1812">
        <w:rPr>
          <w:lang w:val="en-US"/>
        </w:rPr>
        <w:t xml:space="preserve"> </w:t>
      </w:r>
    </w:p>
    <w:p w:rsidR="000D0ACC" w:rsidRDefault="000D0ACC" w:rsidP="000C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Cs w:val="20"/>
          <w:lang w:val="en-US" w:eastAsia="pt-PT"/>
        </w:rPr>
      </w:pPr>
    </w:p>
    <w:p w:rsidR="00013134" w:rsidRDefault="00013134" w:rsidP="000C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Cs w:val="20"/>
          <w:lang w:val="en-US" w:eastAsia="pt-PT"/>
        </w:rPr>
      </w:pPr>
    </w:p>
    <w:p w:rsidR="00013134" w:rsidRDefault="00013134" w:rsidP="000C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Cs w:val="20"/>
          <w:lang w:val="en-US" w:eastAsia="pt-PT"/>
        </w:rPr>
      </w:pPr>
    </w:p>
    <w:p w:rsidR="00013134" w:rsidRDefault="00013134" w:rsidP="000C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Cs w:val="20"/>
          <w:lang w:val="en-US" w:eastAsia="pt-PT"/>
        </w:rPr>
      </w:pPr>
    </w:p>
    <w:p w:rsidR="00013134" w:rsidRDefault="00013134" w:rsidP="00013134">
      <w:pPr>
        <w:rPr>
          <w:lang w:val="en-GB"/>
        </w:rPr>
      </w:pPr>
    </w:p>
    <w:p w:rsidR="00013134" w:rsidRPr="003878E6" w:rsidRDefault="00F74BE3" w:rsidP="00013134">
      <w:pPr>
        <w:rPr>
          <w:lang w:val="en-GB"/>
        </w:rPr>
      </w:pPr>
      <w:r>
        <w:rPr>
          <w:lang w:val="en-GB"/>
        </w:rPr>
        <w:pict>
          <v:rect id="Rectangle 1" o:spid="_x0000_s1028" style="position:absolute;margin-left:53.45pt;margin-top:55.8pt;width:345.85pt;height:2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" filled="f" fillcolor="#4472c4" stroked="f">
            <v:shadow color="#e7e6e6"/>
            <v:textbox style="mso-fit-shape-to-text:t">
              <w:txbxContent>
                <w:p w:rsidR="00013134" w:rsidRPr="005D0BB5" w:rsidRDefault="00013134" w:rsidP="00013134">
                  <w:pPr>
                    <w:pStyle w:val="NormalWeb"/>
                    <w:kinsoku w:val="0"/>
                    <w:overflowPunct w:val="0"/>
                    <w:spacing w:before="0" w:beforeAutospacing="0" w:after="0" w:afterAutospacing="0"/>
                    <w:textAlignment w:val="baseline"/>
                    <w:rPr>
                      <w:lang w:val="en-US"/>
                    </w:rPr>
                  </w:pPr>
                  <w:r w:rsidRPr="0020034B">
                    <w:rPr>
                      <w:rFonts w:ascii="Arial" w:eastAsia="ヒラギノ角ゴ Pro W3" w:hAnsi="Arial"/>
                      <w:b/>
                      <w:bCs/>
                      <w:i/>
                      <w:iCs/>
                      <w:color w:val="000000"/>
                      <w:kern w:val="24"/>
                      <w:u w:val="single"/>
                      <w:lang w:val="en-US"/>
                    </w:rPr>
                    <w:t> </w:t>
                  </w:r>
                </w:p>
                <w:p w:rsidR="00013134" w:rsidRPr="00CB56BE" w:rsidRDefault="00013134" w:rsidP="00013134">
                  <w:pPr>
                    <w:pStyle w:val="NormalWeb"/>
                    <w:kinsoku w:val="0"/>
                    <w:overflowPunct w:val="0"/>
                    <w:spacing w:before="0" w:beforeAutospacing="0" w:after="0" w:afterAutospacing="0"/>
                    <w:textAlignment w:val="baseline"/>
                    <w:rPr>
                      <w:lang w:val="en-US"/>
                    </w:rPr>
                  </w:pPr>
                  <w:r w:rsidRPr="0020034B">
                    <w:rPr>
                      <w:rFonts w:ascii="Source Sans Pro" w:eastAsia="ヒラギノ角ゴ Pro W3" w:hAnsi="Source Sans Pro" w:cs="Arial"/>
                      <w:b/>
                      <w:bCs/>
                      <w:i/>
                      <w:iCs/>
                      <w:color w:val="000000"/>
                      <w:kern w:val="24"/>
                      <w:sz w:val="14"/>
                      <w:szCs w:val="14"/>
                      <w:u w:val="single"/>
                      <w:lang w:val="en-US"/>
                    </w:rPr>
                    <w:t xml:space="preserve">This work is licensed under a </w:t>
                  </w:r>
                  <w:hyperlink r:id="rId14" w:history="1">
                    <w:r w:rsidRPr="0020034B">
                      <w:rPr>
                        <w:rStyle w:val="Hiperligao"/>
                        <w:rFonts w:ascii="Source Sans Pro" w:eastAsia="ヒラギノ角ゴ Pro W3" w:hAnsi="Source Sans Pro" w:cs="Arial"/>
                        <w:b/>
                        <w:bCs/>
                        <w:i/>
                        <w:iCs/>
                        <w:color w:val="000000"/>
                        <w:kern w:val="24"/>
                        <w:sz w:val="14"/>
                        <w:szCs w:val="14"/>
                        <w:lang w:val="en-US"/>
                      </w:rPr>
                      <w:t>Creative Commons Attribution-</w:t>
                    </w:r>
                    <w:proofErr w:type="spellStart"/>
                  </w:hyperlink>
                  <w:hyperlink r:id="rId15" w:history="1">
                    <w:r w:rsidRPr="0020034B">
                      <w:rPr>
                        <w:rStyle w:val="Hiperligao"/>
                        <w:rFonts w:ascii="Source Sans Pro" w:eastAsia="ヒラギノ角ゴ Pro W3" w:hAnsi="Source Sans Pro" w:cs="Arial"/>
                        <w:b/>
                        <w:bCs/>
                        <w:i/>
                        <w:iCs/>
                        <w:color w:val="000000"/>
                        <w:kern w:val="24"/>
                        <w:sz w:val="14"/>
                        <w:szCs w:val="14"/>
                        <w:lang w:val="en-US"/>
                      </w:rPr>
                      <w:t>NonCommercial</w:t>
                    </w:r>
                    <w:proofErr w:type="spellEnd"/>
                  </w:hyperlink>
                  <w:hyperlink r:id="rId16" w:history="1">
                    <w:r w:rsidRPr="0020034B">
                      <w:rPr>
                        <w:rStyle w:val="Hiperligao"/>
                        <w:rFonts w:ascii="Source Sans Pro" w:eastAsia="ヒラギノ角ゴ Pro W3" w:hAnsi="Source Sans Pro" w:cs="Arial"/>
                        <w:b/>
                        <w:bCs/>
                        <w:i/>
                        <w:iCs/>
                        <w:color w:val="000000"/>
                        <w:kern w:val="24"/>
                        <w:sz w:val="14"/>
                        <w:szCs w:val="14"/>
                        <w:lang w:val="en-US"/>
                      </w:rPr>
                      <w:t xml:space="preserve"> 4.0 International License</w:t>
                    </w:r>
                  </w:hyperlink>
                  <w:r w:rsidRPr="0020034B">
                    <w:rPr>
                      <w:rFonts w:ascii="Source Sans Pro" w:eastAsia="ヒラギノ角ゴ Pro W3" w:hAnsi="Source Sans Pro" w:cs="Arial"/>
                      <w:b/>
                      <w:bCs/>
                      <w:i/>
                      <w:iCs/>
                      <w:color w:val="000000"/>
                      <w:kern w:val="24"/>
                      <w:sz w:val="14"/>
                      <w:szCs w:val="14"/>
                      <w:u w:val="single"/>
                      <w:lang w:val="en-US"/>
                    </w:rPr>
                    <w:t>.</w:t>
                  </w:r>
                </w:p>
              </w:txbxContent>
            </v:textbox>
          </v:rect>
        </w:pict>
      </w:r>
      <w:r w:rsidR="00013134">
        <w:rPr>
          <w:noProof/>
          <w:lang w:val="en-GB"/>
        </w:rPr>
        <w:drawing>
          <wp:anchor distT="0" distB="0" distL="114300" distR="114300" simplePos="0" relativeHeight="251661312" behindDoc="0" locked="0" layoutInCell="1" allowOverlap="1">
            <wp:simplePos x="0" y="0"/>
            <wp:positionH relativeFrom="column">
              <wp:posOffset>793750</wp:posOffset>
            </wp:positionH>
            <wp:positionV relativeFrom="paragraph">
              <wp:posOffset>254000</wp:posOffset>
            </wp:positionV>
            <wp:extent cx="838200" cy="295275"/>
            <wp:effectExtent l="0" t="0" r="0" b="0"/>
            <wp:wrapNone/>
            <wp:docPr id="15" name="Imagem 15"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s://licensebuttons.net/l/by-nc/3.0/88x3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134" w:rsidRPr="00A27C1A" w:rsidRDefault="00013134" w:rsidP="000C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212121"/>
          <w:szCs w:val="20"/>
          <w:lang w:val="en-US" w:eastAsia="pt-PT"/>
        </w:rPr>
      </w:pPr>
    </w:p>
    <w:sectPr w:rsidR="00013134" w:rsidRPr="00A27C1A" w:rsidSect="001871B8">
      <w:headerReference w:type="default" r:id="rId18"/>
      <w:footerReference w:type="default" r:id="rId19"/>
      <w:pgSz w:w="11906" w:h="16838"/>
      <w:pgMar w:top="1440" w:right="1701" w:bottom="1418" w:left="1701"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BE3" w:rsidRDefault="00F74BE3" w:rsidP="00AA00D8">
      <w:pPr>
        <w:spacing w:after="0" w:line="240" w:lineRule="auto"/>
      </w:pPr>
      <w:r>
        <w:separator/>
      </w:r>
    </w:p>
  </w:endnote>
  <w:endnote w:type="continuationSeparator" w:id="0">
    <w:p w:rsidR="00F74BE3" w:rsidRDefault="00F74BE3" w:rsidP="00AA0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ヒラギノ角ゴ Pro W3">
    <w:panose1 w:val="00000000000000000000"/>
    <w:charset w:val="80"/>
    <w:family w:val="roman"/>
    <w:notTrueType/>
    <w:pitch w:val="default"/>
    <w:sig w:usb0="00000001" w:usb1="08070000" w:usb2="00000010" w:usb3="00000000" w:csb0="00020000" w:csb1="00000000"/>
  </w:font>
  <w:font w:name="Source Sans Pro">
    <w:panose1 w:val="020B0503030403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134" w:rsidRPr="00D42DD7" w:rsidRDefault="00013134" w:rsidP="00013134">
    <w:pPr>
      <w:pStyle w:val="Rodap"/>
      <w:rPr>
        <w:sz w:val="20"/>
        <w:szCs w:val="20"/>
        <w:lang w:val="en-US"/>
      </w:rPr>
    </w:pPr>
    <w:r>
      <w:rPr>
        <w:noProof/>
      </w:rPr>
      <w:drawing>
        <wp:anchor distT="0" distB="0" distL="114300" distR="114300" simplePos="0" relativeHeight="251663872" behindDoc="1" locked="0" layoutInCell="1" allowOverlap="1">
          <wp:simplePos x="0" y="0"/>
          <wp:positionH relativeFrom="column">
            <wp:posOffset>4838065</wp:posOffset>
          </wp:positionH>
          <wp:positionV relativeFrom="paragraph">
            <wp:posOffset>-29845</wp:posOffset>
          </wp:positionV>
          <wp:extent cx="1508125" cy="379730"/>
          <wp:effectExtent l="0" t="0" r="0" b="0"/>
          <wp:wrapTight wrapText="bothSides">
            <wp:wrapPolygon edited="0">
              <wp:start x="0" y="0"/>
              <wp:lineTo x="0" y="20589"/>
              <wp:lineTo x="21282" y="20589"/>
              <wp:lineTo x="21282" y="0"/>
              <wp:lineTo x="0" y="0"/>
            </wp:wrapPolygon>
          </wp:wrapTight>
          <wp:docPr id="14" name="Imagem 14"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12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1" locked="0" layoutInCell="1" allowOverlap="1">
          <wp:simplePos x="0" y="0"/>
          <wp:positionH relativeFrom="column">
            <wp:posOffset>3759835</wp:posOffset>
          </wp:positionH>
          <wp:positionV relativeFrom="paragraph">
            <wp:posOffset>-29845</wp:posOffset>
          </wp:positionV>
          <wp:extent cx="1075690" cy="387985"/>
          <wp:effectExtent l="0" t="0" r="0" b="0"/>
          <wp:wrapTight wrapText="bothSides">
            <wp:wrapPolygon edited="0">
              <wp:start x="0" y="0"/>
              <wp:lineTo x="0" y="20151"/>
              <wp:lineTo x="21039" y="20151"/>
              <wp:lineTo x="21039" y="0"/>
              <wp:lineTo x="0" y="0"/>
            </wp:wrapPolygon>
          </wp:wrapTight>
          <wp:docPr id="13" name="Imagem 13" descr="C:\Users\Miguel\Downloads\image006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Miguel\Downloads\image006 (1).png"/>
                  <pic:cNvPicPr>
                    <a:picLocks noChangeAspect="1" noChangeArrowheads="1"/>
                  </pic:cNvPicPr>
                </pic:nvPicPr>
                <pic:blipFill>
                  <a:blip r:embed="rId2">
                    <a:extLst>
                      <a:ext uri="{28A0092B-C50C-407E-A947-70E740481C1C}">
                        <a14:useLocalDpi xmlns:a14="http://schemas.microsoft.com/office/drawing/2010/main" val="0"/>
                      </a:ext>
                    </a:extLst>
                  </a:blip>
                  <a:srcRect t="12672" r="9430" b="9988"/>
                  <a:stretch>
                    <a:fillRect/>
                  </a:stretch>
                </pic:blipFill>
                <pic:spPr bwMode="auto">
                  <a:xfrm>
                    <a:off x="0" y="0"/>
                    <a:ext cx="1075690"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0951">
      <w:rPr>
        <w:rFonts w:ascii="Comic Sans MS" w:hAnsi="Comic Sans MS" w:cs="Tahoma"/>
        <w:bCs/>
        <w:color w:val="1F497D"/>
        <w:sz w:val="20"/>
        <w:szCs w:val="20"/>
        <w:lang w:val="en-GB"/>
      </w:rPr>
      <w:t>Managing for @ School of Success</w:t>
    </w:r>
    <w:r w:rsidRPr="00E40951">
      <w:rPr>
        <w:sz w:val="20"/>
        <w:szCs w:val="20"/>
        <w:lang w:val="en-US"/>
      </w:rPr>
      <w:t xml:space="preserve"> </w:t>
    </w:r>
    <w:r w:rsidRPr="00BF6A1E">
      <w:rPr>
        <w:sz w:val="20"/>
        <w:szCs w:val="20"/>
        <w:lang w:val="en-US"/>
      </w:rPr>
      <w:t xml:space="preserve"> </w:t>
    </w:r>
    <w:r>
      <w:rPr>
        <w:noProof/>
      </w:rPr>
      <w:drawing>
        <wp:anchor distT="0" distB="0" distL="114300" distR="114300" simplePos="0" relativeHeight="251661824" behindDoc="0" locked="0" layoutInCell="1" allowOverlap="1">
          <wp:simplePos x="0" y="0"/>
          <wp:positionH relativeFrom="column">
            <wp:posOffset>5102860</wp:posOffset>
          </wp:positionH>
          <wp:positionV relativeFrom="paragraph">
            <wp:posOffset>9858375</wp:posOffset>
          </wp:positionV>
          <wp:extent cx="609600" cy="643255"/>
          <wp:effectExtent l="0" t="0" r="0" b="0"/>
          <wp:wrapNone/>
          <wp:docPr id="12" name="Imagem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
                  <pic:cNvPicPr>
                    <a:picLocks noChangeAspect="1" noChangeArrowheads="1"/>
                  </pic:cNvPicPr>
                </pic:nvPicPr>
                <pic:blipFill>
                  <a:blip r:embed="rId3">
                    <a:extLst>
                      <a:ext uri="{28A0092B-C50C-407E-A947-70E740481C1C}">
                        <a14:useLocalDpi xmlns:a14="http://schemas.microsoft.com/office/drawing/2010/main" val="0"/>
                      </a:ext>
                    </a:extLst>
                  </a:blip>
                  <a:srcRect l="29784" r="29930"/>
                  <a:stretch>
                    <a:fillRect/>
                  </a:stretch>
                </pic:blipFill>
                <pic:spPr bwMode="auto">
                  <a:xfrm>
                    <a:off x="0" y="0"/>
                    <a:ext cx="609600" cy="643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simplePos x="0" y="0"/>
          <wp:positionH relativeFrom="column">
            <wp:posOffset>5102860</wp:posOffset>
          </wp:positionH>
          <wp:positionV relativeFrom="paragraph">
            <wp:posOffset>9858375</wp:posOffset>
          </wp:positionV>
          <wp:extent cx="609600" cy="643255"/>
          <wp:effectExtent l="0" t="0" r="0" b="0"/>
          <wp:wrapNone/>
          <wp:docPr id="11" name="Imagem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
                  <pic:cNvPicPr>
                    <a:picLocks noChangeAspect="1" noChangeArrowheads="1"/>
                  </pic:cNvPicPr>
                </pic:nvPicPr>
                <pic:blipFill>
                  <a:blip r:embed="rId3">
                    <a:extLst>
                      <a:ext uri="{28A0092B-C50C-407E-A947-70E740481C1C}">
                        <a14:useLocalDpi xmlns:a14="http://schemas.microsoft.com/office/drawing/2010/main" val="0"/>
                      </a:ext>
                    </a:extLst>
                  </a:blip>
                  <a:srcRect l="29784" r="29930"/>
                  <a:stretch>
                    <a:fillRect/>
                  </a:stretch>
                </pic:blipFill>
                <pic:spPr bwMode="auto">
                  <a:xfrm>
                    <a:off x="0" y="0"/>
                    <a:ext cx="609600"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134" w:rsidRPr="00E40951" w:rsidRDefault="00013134" w:rsidP="00013134">
    <w:pPr>
      <w:pStyle w:val="Rodap"/>
      <w:tabs>
        <w:tab w:val="left" w:pos="6858"/>
      </w:tabs>
      <w:rPr>
        <w:lang w:val="en-US"/>
      </w:rPr>
    </w:pPr>
    <w:r w:rsidRPr="00D42DD7">
      <w:rPr>
        <w:lang w:val="en-US"/>
      </w:rPr>
      <w:t xml:space="preserve"> </w:t>
    </w:r>
    <w:r w:rsidRPr="00E40951">
      <w:rPr>
        <w:lang w:val="en-US"/>
      </w:rPr>
      <w:t xml:space="preserve">                                              </w:t>
    </w:r>
    <w:r w:rsidRPr="00E40951">
      <w:rPr>
        <w:lang w:val="en-US"/>
      </w:rPr>
      <w:tab/>
    </w:r>
  </w:p>
  <w:p w:rsidR="003131E0" w:rsidRPr="00013134" w:rsidRDefault="00013134" w:rsidP="00013134">
    <w:pPr>
      <w:pStyle w:val="Rodap"/>
      <w:jc w:val="center"/>
    </w:pPr>
    <w:r>
      <w:fldChar w:fldCharType="begin"/>
    </w:r>
    <w:r>
      <w:instrText>PAGE   \* MERGEFORMAT</w:instrText>
    </w:r>
    <w:r>
      <w:fldChar w:fldCharType="separate"/>
    </w:r>
    <w:r w:rsidR="0028439B">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BE3" w:rsidRDefault="00F74BE3" w:rsidP="00AA00D8">
      <w:pPr>
        <w:spacing w:after="0" w:line="240" w:lineRule="auto"/>
      </w:pPr>
      <w:r>
        <w:separator/>
      </w:r>
    </w:p>
  </w:footnote>
  <w:footnote w:type="continuationSeparator" w:id="0">
    <w:p w:rsidR="00F74BE3" w:rsidRDefault="00F74BE3" w:rsidP="00AA0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1B8" w:rsidRDefault="00013134">
    <w:pPr>
      <w:pStyle w:val="Cabealho"/>
    </w:pPr>
    <w:r>
      <w:rPr>
        <w:noProof/>
      </w:rPr>
      <w:drawing>
        <wp:anchor distT="0" distB="0" distL="114300" distR="114300" simplePos="0" relativeHeight="251656704" behindDoc="1" locked="0" layoutInCell="1" allowOverlap="1">
          <wp:simplePos x="0" y="0"/>
          <wp:positionH relativeFrom="column">
            <wp:posOffset>-380683</wp:posOffset>
          </wp:positionH>
          <wp:positionV relativeFrom="paragraph">
            <wp:posOffset>-311150</wp:posOffset>
          </wp:positionV>
          <wp:extent cx="1022985" cy="777875"/>
          <wp:effectExtent l="0" t="0" r="0" b="0"/>
          <wp:wrapNone/>
          <wp:docPr id="3" name="Imagem 3" descr="http://www.edufor.pt/edufor1/phocadownload/logotipos/edufor_2c_160x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www.edufor.pt/edufor1/phocadownload/logotipos/edufor_2c_160x140.png"/>
                  <pic:cNvPicPr>
                    <a:picLocks noChangeAspect="1" noChangeArrowheads="1"/>
                  </pic:cNvPicPr>
                </pic:nvPicPr>
                <pic:blipFill>
                  <a:blip r:embed="rId1">
                    <a:extLst>
                      <a:ext uri="{28A0092B-C50C-407E-A947-70E740481C1C}">
                        <a14:useLocalDpi xmlns:a14="http://schemas.microsoft.com/office/drawing/2010/main" val="0"/>
                      </a:ext>
                    </a:extLst>
                  </a:blip>
                  <a:srcRect l="4584" t="4730" r="5855" b="16096"/>
                  <a:stretch>
                    <a:fillRect/>
                  </a:stretch>
                </pic:blipFill>
                <pic:spPr bwMode="auto">
                  <a:xfrm>
                    <a:off x="0" y="0"/>
                    <a:ext cx="1022985" cy="777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simplePos x="0" y="0"/>
          <wp:positionH relativeFrom="column">
            <wp:posOffset>5068252</wp:posOffset>
          </wp:positionH>
          <wp:positionV relativeFrom="paragraph">
            <wp:posOffset>-359728</wp:posOffset>
          </wp:positionV>
          <wp:extent cx="1134745" cy="826135"/>
          <wp:effectExtent l="0" t="0" r="0" b="0"/>
          <wp:wrapTight wrapText="bothSides">
            <wp:wrapPolygon edited="0">
              <wp:start x="0" y="0"/>
              <wp:lineTo x="0" y="20919"/>
              <wp:lineTo x="21395" y="20919"/>
              <wp:lineTo x="21395" y="0"/>
              <wp:lineTo x="0" y="0"/>
            </wp:wrapPolygon>
          </wp:wrapTight>
          <wp:docPr id="6" name="Imagem 6" descr="C:\Users\Cristina\Dropbox\EduFor_Consultora\_Cand2015_AK2_EduFor\Logos\M@SS_logo\jpg_Ma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Cristina\Dropbox\EduFor_Consultora\_Cand2015_AK2_EduFor\Logos\M@SS_logo\jpg_MaSS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745" cy="826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438"/>
    <w:multiLevelType w:val="hybridMultilevel"/>
    <w:tmpl w:val="2A8471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616973"/>
    <w:multiLevelType w:val="hybridMultilevel"/>
    <w:tmpl w:val="69266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303D47"/>
    <w:multiLevelType w:val="hybridMultilevel"/>
    <w:tmpl w:val="141A82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7FE1107"/>
    <w:multiLevelType w:val="hybridMultilevel"/>
    <w:tmpl w:val="C04EE8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BA953FA"/>
    <w:multiLevelType w:val="hybridMultilevel"/>
    <w:tmpl w:val="A7ACFC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BCC6F2E"/>
    <w:multiLevelType w:val="hybridMultilevel"/>
    <w:tmpl w:val="FF109918"/>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CF97576"/>
    <w:multiLevelType w:val="hybridMultilevel"/>
    <w:tmpl w:val="FD100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E421FE"/>
    <w:multiLevelType w:val="hybridMultilevel"/>
    <w:tmpl w:val="71A06C36"/>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8" w15:restartNumberingAfterBreak="0">
    <w:nsid w:val="36E0708D"/>
    <w:multiLevelType w:val="hybridMultilevel"/>
    <w:tmpl w:val="3D0A360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3B266925"/>
    <w:multiLevelType w:val="hybridMultilevel"/>
    <w:tmpl w:val="1FE284B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46A32E65"/>
    <w:multiLevelType w:val="hybridMultilevel"/>
    <w:tmpl w:val="34447F4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4DB7299A"/>
    <w:multiLevelType w:val="hybridMultilevel"/>
    <w:tmpl w:val="8B9EAF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0AC2399"/>
    <w:multiLevelType w:val="hybridMultilevel"/>
    <w:tmpl w:val="A9E06020"/>
    <w:lvl w:ilvl="0" w:tplc="08160015">
      <w:start w:val="1"/>
      <w:numFmt w:val="upperLetter"/>
      <w:lvlText w:val="%1."/>
      <w:lvlJc w:val="left"/>
      <w:pPr>
        <w:ind w:left="720" w:hanging="360"/>
      </w:pPr>
      <w:rPr>
        <w:rFont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59A025B9"/>
    <w:multiLevelType w:val="hybridMultilevel"/>
    <w:tmpl w:val="D8249D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60323B93"/>
    <w:multiLevelType w:val="hybridMultilevel"/>
    <w:tmpl w:val="60586E2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64705999"/>
    <w:multiLevelType w:val="hybridMultilevel"/>
    <w:tmpl w:val="2536DF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767779A6"/>
    <w:multiLevelType w:val="hybridMultilevel"/>
    <w:tmpl w:val="5BE0FA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7882756F"/>
    <w:multiLevelType w:val="hybridMultilevel"/>
    <w:tmpl w:val="E6DE5EB6"/>
    <w:lvl w:ilvl="0" w:tplc="0816000B">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7"/>
  </w:num>
  <w:num w:numId="4">
    <w:abstractNumId w:val="7"/>
  </w:num>
  <w:num w:numId="5">
    <w:abstractNumId w:val="9"/>
  </w:num>
  <w:num w:numId="6">
    <w:abstractNumId w:val="12"/>
  </w:num>
  <w:num w:numId="7">
    <w:abstractNumId w:val="14"/>
  </w:num>
  <w:num w:numId="8">
    <w:abstractNumId w:val="2"/>
  </w:num>
  <w:num w:numId="9">
    <w:abstractNumId w:val="3"/>
  </w:num>
  <w:num w:numId="10">
    <w:abstractNumId w:val="10"/>
  </w:num>
  <w:num w:numId="11">
    <w:abstractNumId w:val="16"/>
  </w:num>
  <w:num w:numId="12">
    <w:abstractNumId w:val="4"/>
  </w:num>
  <w:num w:numId="13">
    <w:abstractNumId w:val="5"/>
  </w:num>
  <w:num w:numId="14">
    <w:abstractNumId w:val="6"/>
  </w:num>
  <w:num w:numId="15">
    <w:abstractNumId w:val="1"/>
  </w:num>
  <w:num w:numId="16">
    <w:abstractNumId w:val="0"/>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8FE"/>
    <w:rsid w:val="00002CE9"/>
    <w:rsid w:val="00013134"/>
    <w:rsid w:val="00084200"/>
    <w:rsid w:val="000855FD"/>
    <w:rsid w:val="000B4824"/>
    <w:rsid w:val="000C3F4F"/>
    <w:rsid w:val="000D0ACC"/>
    <w:rsid w:val="000E52EA"/>
    <w:rsid w:val="0013211F"/>
    <w:rsid w:val="001409A6"/>
    <w:rsid w:val="00160C50"/>
    <w:rsid w:val="001871B8"/>
    <w:rsid w:val="001A592F"/>
    <w:rsid w:val="001B68EC"/>
    <w:rsid w:val="001C20D0"/>
    <w:rsid w:val="001E555D"/>
    <w:rsid w:val="00215E14"/>
    <w:rsid w:val="002266F1"/>
    <w:rsid w:val="00282843"/>
    <w:rsid w:val="0028439B"/>
    <w:rsid w:val="00295EA0"/>
    <w:rsid w:val="002C09DB"/>
    <w:rsid w:val="002E59A5"/>
    <w:rsid w:val="003131E0"/>
    <w:rsid w:val="003209E5"/>
    <w:rsid w:val="00327EB0"/>
    <w:rsid w:val="003461F4"/>
    <w:rsid w:val="00355001"/>
    <w:rsid w:val="003B39B4"/>
    <w:rsid w:val="003B51EA"/>
    <w:rsid w:val="004203C9"/>
    <w:rsid w:val="004219DF"/>
    <w:rsid w:val="00446CE1"/>
    <w:rsid w:val="00483998"/>
    <w:rsid w:val="004938FE"/>
    <w:rsid w:val="0049617B"/>
    <w:rsid w:val="004D06F0"/>
    <w:rsid w:val="004D411C"/>
    <w:rsid w:val="004E1FCD"/>
    <w:rsid w:val="004E76F7"/>
    <w:rsid w:val="00502922"/>
    <w:rsid w:val="00515865"/>
    <w:rsid w:val="00521E95"/>
    <w:rsid w:val="005602CC"/>
    <w:rsid w:val="00575797"/>
    <w:rsid w:val="0057744F"/>
    <w:rsid w:val="0058651C"/>
    <w:rsid w:val="00596B76"/>
    <w:rsid w:val="005D13F8"/>
    <w:rsid w:val="00601A97"/>
    <w:rsid w:val="006169A4"/>
    <w:rsid w:val="00631C47"/>
    <w:rsid w:val="006635ED"/>
    <w:rsid w:val="0069612E"/>
    <w:rsid w:val="006B275F"/>
    <w:rsid w:val="006B4F3F"/>
    <w:rsid w:val="006B5A06"/>
    <w:rsid w:val="006D4119"/>
    <w:rsid w:val="006E5F6D"/>
    <w:rsid w:val="00726AE9"/>
    <w:rsid w:val="00731C55"/>
    <w:rsid w:val="007720F8"/>
    <w:rsid w:val="0078255C"/>
    <w:rsid w:val="007861DE"/>
    <w:rsid w:val="007943C5"/>
    <w:rsid w:val="00796775"/>
    <w:rsid w:val="007A005F"/>
    <w:rsid w:val="007A64AE"/>
    <w:rsid w:val="007D10E9"/>
    <w:rsid w:val="007D464A"/>
    <w:rsid w:val="007F371B"/>
    <w:rsid w:val="008229C9"/>
    <w:rsid w:val="008622C9"/>
    <w:rsid w:val="00897719"/>
    <w:rsid w:val="008A1BD4"/>
    <w:rsid w:val="008B1188"/>
    <w:rsid w:val="008B175A"/>
    <w:rsid w:val="00927811"/>
    <w:rsid w:val="00941E68"/>
    <w:rsid w:val="00946238"/>
    <w:rsid w:val="00952E44"/>
    <w:rsid w:val="00964672"/>
    <w:rsid w:val="00983060"/>
    <w:rsid w:val="009E24BC"/>
    <w:rsid w:val="00A27C1A"/>
    <w:rsid w:val="00A46FF5"/>
    <w:rsid w:val="00A74AAD"/>
    <w:rsid w:val="00A805E6"/>
    <w:rsid w:val="00AA00D8"/>
    <w:rsid w:val="00AD14AB"/>
    <w:rsid w:val="00AF419A"/>
    <w:rsid w:val="00B24C6A"/>
    <w:rsid w:val="00B5785A"/>
    <w:rsid w:val="00B87B47"/>
    <w:rsid w:val="00B90200"/>
    <w:rsid w:val="00B960E6"/>
    <w:rsid w:val="00BB60F2"/>
    <w:rsid w:val="00BE25A9"/>
    <w:rsid w:val="00C043A6"/>
    <w:rsid w:val="00C61BDD"/>
    <w:rsid w:val="00C81D2B"/>
    <w:rsid w:val="00C96D87"/>
    <w:rsid w:val="00CC7DD6"/>
    <w:rsid w:val="00D162CE"/>
    <w:rsid w:val="00D308AE"/>
    <w:rsid w:val="00D34B4D"/>
    <w:rsid w:val="00D544B5"/>
    <w:rsid w:val="00D95849"/>
    <w:rsid w:val="00DA370E"/>
    <w:rsid w:val="00DC5BBE"/>
    <w:rsid w:val="00DD0BC6"/>
    <w:rsid w:val="00E3420F"/>
    <w:rsid w:val="00E706FB"/>
    <w:rsid w:val="00E70D58"/>
    <w:rsid w:val="00E749F4"/>
    <w:rsid w:val="00EA6D46"/>
    <w:rsid w:val="00EB05E0"/>
    <w:rsid w:val="00EC5F79"/>
    <w:rsid w:val="00ED75D8"/>
    <w:rsid w:val="00EF1812"/>
    <w:rsid w:val="00EF4BBA"/>
    <w:rsid w:val="00F0227E"/>
    <w:rsid w:val="00F26D4E"/>
    <w:rsid w:val="00F404C9"/>
    <w:rsid w:val="00F537E7"/>
    <w:rsid w:val="00F55E04"/>
    <w:rsid w:val="00F74BE3"/>
    <w:rsid w:val="00FA16C5"/>
    <w:rsid w:val="00FD15A9"/>
    <w:rsid w:val="00FE5881"/>
    <w:rsid w:val="00FF1CA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43708"/>
  <w15:docId w15:val="{39D90628-89EB-4056-9237-F4E3DF50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BDD"/>
  </w:style>
  <w:style w:type="paragraph" w:styleId="Ttulo1">
    <w:name w:val="heading 1"/>
    <w:basedOn w:val="Normal"/>
    <w:next w:val="Normal"/>
    <w:link w:val="Ttulo1Carter"/>
    <w:uiPriority w:val="9"/>
    <w:qFormat/>
    <w:rsid w:val="002266F1"/>
    <w:pPr>
      <w:keepNext/>
      <w:keepLines/>
      <w:spacing w:before="240" w:after="120"/>
      <w:outlineLvl w:val="0"/>
    </w:pPr>
    <w:rPr>
      <w:rFonts w:ascii="Calibri Light" w:eastAsiaTheme="majorEastAsia" w:hAnsi="Calibri Light" w:cstheme="majorBidi"/>
      <w:b/>
      <w:sz w:val="32"/>
      <w:szCs w:val="32"/>
    </w:rPr>
  </w:style>
  <w:style w:type="paragraph" w:styleId="Cabealho2">
    <w:name w:val="heading 2"/>
    <w:basedOn w:val="Normal"/>
    <w:next w:val="Normal"/>
    <w:link w:val="Cabealho2Carter"/>
    <w:uiPriority w:val="9"/>
    <w:semiHidden/>
    <w:unhideWhenUsed/>
    <w:qFormat/>
    <w:rsid w:val="000E5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Cabealho3">
    <w:name w:val="heading 3"/>
    <w:basedOn w:val="Normal"/>
    <w:next w:val="Normal"/>
    <w:link w:val="Cabealho3Carter"/>
    <w:uiPriority w:val="9"/>
    <w:semiHidden/>
    <w:unhideWhenUsed/>
    <w:qFormat/>
    <w:rsid w:val="000E52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4938F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938FE"/>
    <w:rPr>
      <w:rFonts w:ascii="Tahoma" w:hAnsi="Tahoma" w:cs="Tahoma"/>
      <w:sz w:val="16"/>
      <w:szCs w:val="16"/>
    </w:rPr>
  </w:style>
  <w:style w:type="table" w:styleId="TabelacomGrelha">
    <w:name w:val="Table Grid"/>
    <w:basedOn w:val="Tabelanormal"/>
    <w:uiPriority w:val="59"/>
    <w:rsid w:val="00085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2C09DB"/>
    <w:rPr>
      <w:color w:val="0000FF" w:themeColor="hyperlink"/>
      <w:u w:val="single"/>
    </w:rPr>
  </w:style>
  <w:style w:type="paragraph" w:styleId="PargrafodaLista">
    <w:name w:val="List Paragraph"/>
    <w:basedOn w:val="Normal"/>
    <w:uiPriority w:val="34"/>
    <w:qFormat/>
    <w:rsid w:val="007A64AE"/>
    <w:pPr>
      <w:ind w:left="720"/>
      <w:contextualSpacing/>
    </w:pPr>
  </w:style>
  <w:style w:type="paragraph" w:styleId="Cabealho">
    <w:name w:val="header"/>
    <w:basedOn w:val="Normal"/>
    <w:link w:val="CabealhoCarter"/>
    <w:uiPriority w:val="99"/>
    <w:unhideWhenUsed/>
    <w:rsid w:val="00AA00D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A00D8"/>
  </w:style>
  <w:style w:type="paragraph" w:styleId="Rodap">
    <w:name w:val="footer"/>
    <w:basedOn w:val="Normal"/>
    <w:link w:val="RodapCarter"/>
    <w:uiPriority w:val="99"/>
    <w:unhideWhenUsed/>
    <w:rsid w:val="00AA00D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A00D8"/>
  </w:style>
  <w:style w:type="paragraph" w:styleId="HTMLpr-formatado">
    <w:name w:val="HTML Preformatted"/>
    <w:basedOn w:val="Normal"/>
    <w:link w:val="HTMLpr-formatadoCarter"/>
    <w:uiPriority w:val="99"/>
    <w:semiHidden/>
    <w:unhideWhenUsed/>
    <w:rsid w:val="004D4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4D411C"/>
    <w:rPr>
      <w:rFonts w:ascii="Courier New" w:eastAsia="Times New Roman" w:hAnsi="Courier New" w:cs="Courier New"/>
      <w:sz w:val="20"/>
      <w:szCs w:val="20"/>
      <w:lang w:eastAsia="pt-PT"/>
    </w:rPr>
  </w:style>
  <w:style w:type="paragraph" w:customStyle="1" w:styleId="Normale1">
    <w:name w:val="Normale1"/>
    <w:rsid w:val="00A27C1A"/>
    <w:pPr>
      <w:widowControl w:val="0"/>
    </w:pPr>
    <w:rPr>
      <w:rFonts w:ascii="Calibri" w:eastAsia="Calibri" w:hAnsi="Calibri" w:cs="Calibri"/>
      <w:color w:val="000000"/>
      <w:lang w:eastAsia="pt-PT"/>
    </w:rPr>
  </w:style>
  <w:style w:type="character" w:customStyle="1" w:styleId="gi">
    <w:name w:val="gi"/>
    <w:basedOn w:val="Tipodeletrapredefinidodopargrafo"/>
    <w:rsid w:val="000B4824"/>
  </w:style>
  <w:style w:type="paragraph" w:customStyle="1" w:styleId="Default">
    <w:name w:val="Default"/>
    <w:rsid w:val="00EF1812"/>
    <w:pPr>
      <w:autoSpaceDE w:val="0"/>
      <w:autoSpaceDN w:val="0"/>
      <w:adjustRightInd w:val="0"/>
      <w:spacing w:after="0" w:line="240" w:lineRule="auto"/>
    </w:pPr>
    <w:rPr>
      <w:rFonts w:ascii="Cambria" w:hAnsi="Cambria" w:cs="Cambria"/>
      <w:color w:val="000000"/>
      <w:sz w:val="24"/>
      <w:szCs w:val="24"/>
    </w:rPr>
  </w:style>
  <w:style w:type="character" w:customStyle="1" w:styleId="Ttulo1Carter">
    <w:name w:val="Título 1 Caráter"/>
    <w:basedOn w:val="Tipodeletrapredefinidodopargrafo"/>
    <w:link w:val="Ttulo1"/>
    <w:uiPriority w:val="9"/>
    <w:rsid w:val="002266F1"/>
    <w:rPr>
      <w:rFonts w:ascii="Calibri Light" w:eastAsiaTheme="majorEastAsia" w:hAnsi="Calibri Light" w:cstheme="majorBidi"/>
      <w:b/>
      <w:sz w:val="32"/>
      <w:szCs w:val="32"/>
    </w:rPr>
  </w:style>
  <w:style w:type="paragraph" w:styleId="NormalWeb">
    <w:name w:val="Normal (Web)"/>
    <w:basedOn w:val="Normal"/>
    <w:uiPriority w:val="99"/>
    <w:semiHidden/>
    <w:unhideWhenUsed/>
    <w:rsid w:val="000D0AC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8">
    <w:name w:val="s8"/>
    <w:basedOn w:val="Normal"/>
    <w:rsid w:val="008622C9"/>
    <w:pPr>
      <w:spacing w:before="100" w:beforeAutospacing="1" w:after="100" w:afterAutospacing="1" w:line="240" w:lineRule="auto"/>
    </w:pPr>
    <w:rPr>
      <w:rFonts w:ascii="Times New Roman" w:hAnsi="Times New Roman" w:cs="Times New Roman"/>
      <w:sz w:val="24"/>
      <w:szCs w:val="24"/>
      <w:lang w:val="nl-NL" w:eastAsia="nl-NL"/>
    </w:rPr>
  </w:style>
  <w:style w:type="character" w:customStyle="1" w:styleId="translation">
    <w:name w:val="translation"/>
    <w:basedOn w:val="Tipodeletrapredefinidodopargrafo"/>
    <w:rsid w:val="008622C9"/>
  </w:style>
  <w:style w:type="character" w:customStyle="1" w:styleId="Cabealho2Carter">
    <w:name w:val="Cabeçalho 2 Caráter"/>
    <w:basedOn w:val="Tipodeletrapredefinidodopargrafo"/>
    <w:link w:val="Cabealho2"/>
    <w:uiPriority w:val="9"/>
    <w:semiHidden/>
    <w:rsid w:val="000E52EA"/>
    <w:rPr>
      <w:rFonts w:asciiTheme="majorHAnsi" w:eastAsiaTheme="majorEastAsia" w:hAnsiTheme="majorHAnsi" w:cstheme="majorBidi"/>
      <w:color w:val="365F91" w:themeColor="accent1" w:themeShade="BF"/>
      <w:sz w:val="26"/>
      <w:szCs w:val="26"/>
    </w:rPr>
  </w:style>
  <w:style w:type="paragraph" w:styleId="ndice1">
    <w:name w:val="toc 1"/>
    <w:basedOn w:val="Normal"/>
    <w:next w:val="Normal"/>
    <w:autoRedefine/>
    <w:uiPriority w:val="39"/>
    <w:unhideWhenUsed/>
    <w:rsid w:val="007943C5"/>
    <w:pPr>
      <w:tabs>
        <w:tab w:val="right" w:leader="dot" w:pos="9346"/>
      </w:tabs>
      <w:spacing w:after="100"/>
    </w:pPr>
    <w:rPr>
      <w:rFonts w:cstheme="minorHAnsi"/>
      <w:color w:val="0070C0"/>
      <w:sz w:val="40"/>
      <w:szCs w:val="40"/>
      <w:lang w:val="en-US"/>
    </w:rPr>
  </w:style>
  <w:style w:type="character" w:customStyle="1" w:styleId="Cabealho3Carter">
    <w:name w:val="Cabeçalho 3 Caráter"/>
    <w:basedOn w:val="Tipodeletrapredefinidodopargrafo"/>
    <w:link w:val="Cabealho3"/>
    <w:uiPriority w:val="9"/>
    <w:semiHidden/>
    <w:rsid w:val="000E52E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648726">
      <w:bodyDiv w:val="1"/>
      <w:marLeft w:val="0"/>
      <w:marRight w:val="0"/>
      <w:marTop w:val="0"/>
      <w:marBottom w:val="0"/>
      <w:divBdr>
        <w:top w:val="none" w:sz="0" w:space="0" w:color="auto"/>
        <w:left w:val="none" w:sz="0" w:space="0" w:color="auto"/>
        <w:bottom w:val="none" w:sz="0" w:space="0" w:color="auto"/>
        <w:right w:val="none" w:sz="0" w:space="0" w:color="auto"/>
      </w:divBdr>
      <w:divsChild>
        <w:div w:id="1021978840">
          <w:marLeft w:val="0"/>
          <w:marRight w:val="0"/>
          <w:marTop w:val="0"/>
          <w:marBottom w:val="0"/>
          <w:divBdr>
            <w:top w:val="none" w:sz="0" w:space="0" w:color="auto"/>
            <w:left w:val="none" w:sz="0" w:space="0" w:color="auto"/>
            <w:bottom w:val="none" w:sz="0" w:space="0" w:color="auto"/>
            <w:right w:val="none" w:sz="0" w:space="0" w:color="auto"/>
          </w:divBdr>
          <w:divsChild>
            <w:div w:id="627127972">
              <w:marLeft w:val="0"/>
              <w:marRight w:val="40"/>
              <w:marTop w:val="0"/>
              <w:marBottom w:val="0"/>
              <w:divBdr>
                <w:top w:val="none" w:sz="0" w:space="0" w:color="auto"/>
                <w:left w:val="none" w:sz="0" w:space="0" w:color="auto"/>
                <w:bottom w:val="none" w:sz="0" w:space="0" w:color="auto"/>
                <w:right w:val="none" w:sz="0" w:space="0" w:color="auto"/>
              </w:divBdr>
              <w:divsChild>
                <w:div w:id="668172108">
                  <w:marLeft w:val="0"/>
                  <w:marRight w:val="0"/>
                  <w:marTop w:val="0"/>
                  <w:marBottom w:val="80"/>
                  <w:divBdr>
                    <w:top w:val="single" w:sz="4" w:space="0" w:color="C0C0C0"/>
                    <w:left w:val="single" w:sz="4" w:space="0" w:color="D9D9D9"/>
                    <w:bottom w:val="single" w:sz="4" w:space="0" w:color="D9D9D9"/>
                    <w:right w:val="single" w:sz="4" w:space="0" w:color="D9D9D9"/>
                  </w:divBdr>
                  <w:divsChild>
                    <w:div w:id="1401753016">
                      <w:marLeft w:val="0"/>
                      <w:marRight w:val="0"/>
                      <w:marTop w:val="0"/>
                      <w:marBottom w:val="0"/>
                      <w:divBdr>
                        <w:top w:val="none" w:sz="0" w:space="0" w:color="auto"/>
                        <w:left w:val="none" w:sz="0" w:space="0" w:color="auto"/>
                        <w:bottom w:val="none" w:sz="0" w:space="0" w:color="auto"/>
                        <w:right w:val="none" w:sz="0" w:space="0" w:color="auto"/>
                      </w:divBdr>
                    </w:div>
                    <w:div w:id="17660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6076">
          <w:marLeft w:val="0"/>
          <w:marRight w:val="0"/>
          <w:marTop w:val="0"/>
          <w:marBottom w:val="0"/>
          <w:divBdr>
            <w:top w:val="none" w:sz="0" w:space="0" w:color="auto"/>
            <w:left w:val="none" w:sz="0" w:space="0" w:color="auto"/>
            <w:bottom w:val="none" w:sz="0" w:space="0" w:color="auto"/>
            <w:right w:val="none" w:sz="0" w:space="0" w:color="auto"/>
          </w:divBdr>
          <w:divsChild>
            <w:div w:id="34819281">
              <w:marLeft w:val="40"/>
              <w:marRight w:val="0"/>
              <w:marTop w:val="0"/>
              <w:marBottom w:val="0"/>
              <w:divBdr>
                <w:top w:val="none" w:sz="0" w:space="0" w:color="auto"/>
                <w:left w:val="none" w:sz="0" w:space="0" w:color="auto"/>
                <w:bottom w:val="none" w:sz="0" w:space="0" w:color="auto"/>
                <w:right w:val="none" w:sz="0" w:space="0" w:color="auto"/>
              </w:divBdr>
              <w:divsChild>
                <w:div w:id="1814907989">
                  <w:marLeft w:val="0"/>
                  <w:marRight w:val="0"/>
                  <w:marTop w:val="0"/>
                  <w:marBottom w:val="0"/>
                  <w:divBdr>
                    <w:top w:val="none" w:sz="0" w:space="0" w:color="auto"/>
                    <w:left w:val="none" w:sz="0" w:space="0" w:color="auto"/>
                    <w:bottom w:val="none" w:sz="0" w:space="0" w:color="auto"/>
                    <w:right w:val="none" w:sz="0" w:space="0" w:color="auto"/>
                  </w:divBdr>
                  <w:divsChild>
                    <w:div w:id="529077295">
                      <w:marLeft w:val="0"/>
                      <w:marRight w:val="0"/>
                      <w:marTop w:val="0"/>
                      <w:marBottom w:val="80"/>
                      <w:divBdr>
                        <w:top w:val="single" w:sz="4" w:space="0" w:color="F5F5F5"/>
                        <w:left w:val="single" w:sz="4" w:space="0" w:color="F5F5F5"/>
                        <w:bottom w:val="single" w:sz="4" w:space="0" w:color="F5F5F5"/>
                        <w:right w:val="single" w:sz="4" w:space="0" w:color="F5F5F5"/>
                      </w:divBdr>
                      <w:divsChild>
                        <w:div w:id="1363438407">
                          <w:marLeft w:val="0"/>
                          <w:marRight w:val="0"/>
                          <w:marTop w:val="0"/>
                          <w:marBottom w:val="0"/>
                          <w:divBdr>
                            <w:top w:val="none" w:sz="0" w:space="0" w:color="auto"/>
                            <w:left w:val="none" w:sz="0" w:space="0" w:color="auto"/>
                            <w:bottom w:val="none" w:sz="0" w:space="0" w:color="auto"/>
                            <w:right w:val="none" w:sz="0" w:space="0" w:color="auto"/>
                          </w:divBdr>
                          <w:divsChild>
                            <w:div w:id="168448201">
                              <w:marLeft w:val="0"/>
                              <w:marRight w:val="0"/>
                              <w:marTop w:val="0"/>
                              <w:marBottom w:val="0"/>
                              <w:divBdr>
                                <w:top w:val="none" w:sz="0" w:space="0" w:color="auto"/>
                                <w:left w:val="none" w:sz="0" w:space="0" w:color="auto"/>
                                <w:bottom w:val="none" w:sz="0" w:space="0" w:color="auto"/>
                                <w:right w:val="none" w:sz="0" w:space="0" w:color="auto"/>
                              </w:divBdr>
                            </w:div>
                          </w:divsChild>
                        </w:div>
                        <w:div w:id="1256479781">
                          <w:marLeft w:val="0"/>
                          <w:marRight w:val="0"/>
                          <w:marTop w:val="0"/>
                          <w:marBottom w:val="0"/>
                          <w:divBdr>
                            <w:top w:val="none" w:sz="0" w:space="0" w:color="auto"/>
                            <w:left w:val="none" w:sz="0" w:space="0" w:color="auto"/>
                            <w:bottom w:val="none" w:sz="0" w:space="0" w:color="auto"/>
                            <w:right w:val="none" w:sz="0" w:space="0" w:color="auto"/>
                          </w:divBdr>
                          <w:divsChild>
                            <w:div w:id="1308586664">
                              <w:marLeft w:val="0"/>
                              <w:marRight w:val="0"/>
                              <w:marTop w:val="0"/>
                              <w:marBottom w:val="0"/>
                              <w:divBdr>
                                <w:top w:val="none" w:sz="0" w:space="0" w:color="auto"/>
                                <w:left w:val="none" w:sz="0" w:space="0" w:color="auto"/>
                                <w:bottom w:val="none" w:sz="0" w:space="0" w:color="auto"/>
                                <w:right w:val="none" w:sz="0" w:space="0" w:color="auto"/>
                              </w:divBdr>
                              <w:divsChild>
                                <w:div w:id="939145602">
                                  <w:marLeft w:val="0"/>
                                  <w:marRight w:val="0"/>
                                  <w:marTop w:val="0"/>
                                  <w:marBottom w:val="0"/>
                                  <w:divBdr>
                                    <w:top w:val="single" w:sz="4" w:space="0" w:color="auto"/>
                                    <w:left w:val="single" w:sz="4" w:space="1" w:color="auto"/>
                                    <w:bottom w:val="single" w:sz="4" w:space="0" w:color="auto"/>
                                    <w:right w:val="single" w:sz="4" w:space="3" w:color="auto"/>
                                  </w:divBdr>
                                </w:div>
                              </w:divsChild>
                            </w:div>
                          </w:divsChild>
                        </w:div>
                      </w:divsChild>
                    </w:div>
                  </w:divsChild>
                </w:div>
              </w:divsChild>
            </w:div>
          </w:divsChild>
        </w:div>
      </w:divsChild>
    </w:div>
    <w:div w:id="210017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anas.org/index.htm"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jRlrojsmn6U"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creativecommons.org/licenses/by-nc/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creativecommons.org/licenses/by-nc/4.0/" TargetMode="External"/><Relationship Id="rId10" Type="http://schemas.openxmlformats.org/officeDocument/2006/relationships/image" Target="http://www.aecanas.org/imagens/mocho2.gi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creativecommons.org/licenses/by-nc/4.0/"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8B4EE7-5174-4039-9B89-DAA49310B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19</Pages>
  <Words>5149</Words>
  <Characters>27807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Universidade do Porto</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Mouraz</dc:creator>
  <cp:lastModifiedBy>Manuel Alves Figueiredo</cp:lastModifiedBy>
  <cp:revision>9</cp:revision>
  <cp:lastPrinted>2018-01-28T21:22:00Z</cp:lastPrinted>
  <dcterms:created xsi:type="dcterms:W3CDTF">2018-01-24T14:33:00Z</dcterms:created>
  <dcterms:modified xsi:type="dcterms:W3CDTF">2018-01-28T21:22:00Z</dcterms:modified>
</cp:coreProperties>
</file>