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660" w:rsidRDefault="00D267D1" w:rsidP="009F0660">
      <w:pPr>
        <w:tabs>
          <w:tab w:val="left" w:pos="1701"/>
        </w:tabs>
        <w:autoSpaceDE w:val="0"/>
        <w:spacing w:after="0" w:line="240" w:lineRule="auto"/>
        <w:ind w:left="-284"/>
        <w:jc w:val="center"/>
        <w:rPr>
          <w:rFonts w:ascii="Comic Sans MS" w:eastAsia="Times New Roman" w:hAnsi="Comic Sans MS" w:cs="Tahoma"/>
          <w:b/>
          <w:bCs/>
          <w:color w:val="1F497D"/>
          <w:sz w:val="50"/>
          <w:szCs w:val="50"/>
          <w:lang w:val="en-GB" w:eastAsia="pt-PT"/>
        </w:rPr>
      </w:pPr>
      <w:r>
        <w:rPr>
          <w:noProof/>
          <w:lang w:val="pt-PT" w:eastAsia="pt-PT"/>
        </w:rPr>
        <w:drawing>
          <wp:anchor distT="0" distB="0" distL="114300" distR="114300" simplePos="0" relativeHeight="251732992" behindDoc="0" locked="0" layoutInCell="1" allowOverlap="1">
            <wp:simplePos x="0" y="0"/>
            <wp:positionH relativeFrom="column">
              <wp:posOffset>6954520</wp:posOffset>
            </wp:positionH>
            <wp:positionV relativeFrom="paragraph">
              <wp:posOffset>224155</wp:posOffset>
            </wp:positionV>
            <wp:extent cx="343535" cy="733425"/>
            <wp:effectExtent l="19050" t="0" r="0" b="0"/>
            <wp:wrapNone/>
            <wp:docPr id="6" name="Imagem 3" descr="http://www.aecanas.org/imagens/mocho2.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8"/>
                    </pic:cNvPr>
                    <pic:cNvPicPr>
                      <a:picLocks noChangeAspect="1" noChangeArrowheads="1"/>
                    </pic:cNvPicPr>
                  </pic:nvPicPr>
                  <pic:blipFill>
                    <a:blip r:embed="rId9" r:link="rId10" cstate="print"/>
                    <a:srcRect/>
                    <a:stretch>
                      <a:fillRect/>
                    </a:stretch>
                  </pic:blipFill>
                  <pic:spPr bwMode="auto">
                    <a:xfrm>
                      <a:off x="0" y="0"/>
                      <a:ext cx="343535" cy="733425"/>
                    </a:xfrm>
                    <a:prstGeom prst="rect">
                      <a:avLst/>
                    </a:prstGeom>
                    <a:noFill/>
                    <a:ln w="9525">
                      <a:noFill/>
                      <a:miter lim="800000"/>
                      <a:headEnd/>
                      <a:tailEnd/>
                    </a:ln>
                  </pic:spPr>
                </pic:pic>
              </a:graphicData>
            </a:graphic>
          </wp:anchor>
        </w:drawing>
      </w:r>
      <w:r w:rsidRPr="00E40951">
        <w:rPr>
          <w:rFonts w:ascii="Comic Sans MS" w:eastAsia="Times New Roman" w:hAnsi="Comic Sans MS" w:cs="Tahoma"/>
          <w:b/>
          <w:bCs/>
          <w:color w:val="1F497D"/>
          <w:sz w:val="50"/>
          <w:szCs w:val="50"/>
          <w:lang w:val="en-GB" w:eastAsia="pt-PT"/>
        </w:rPr>
        <w:t>Managing for @ School of Success</w:t>
      </w:r>
      <w:r w:rsidRPr="00E40951">
        <w:rPr>
          <w:noProof/>
          <w:sz w:val="50"/>
          <w:szCs w:val="50"/>
          <w:lang w:val="pt-PT" w:eastAsia="pt-PT"/>
        </w:rPr>
        <w:drawing>
          <wp:anchor distT="0" distB="0" distL="114300" distR="114300" simplePos="0" relativeHeight="251735040" behindDoc="0" locked="0" layoutInCell="1" allowOverlap="1">
            <wp:simplePos x="0" y="0"/>
            <wp:positionH relativeFrom="column">
              <wp:posOffset>5102860</wp:posOffset>
            </wp:positionH>
            <wp:positionV relativeFrom="paragraph">
              <wp:posOffset>9858375</wp:posOffset>
            </wp:positionV>
            <wp:extent cx="609600" cy="643255"/>
            <wp:effectExtent l="19050" t="0" r="0" b="0"/>
            <wp:wrapNone/>
            <wp:docPr id="7"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11" cstate="print"/>
                    <a:srcRect l="29784" r="29930"/>
                    <a:stretch>
                      <a:fillRect/>
                    </a:stretch>
                  </pic:blipFill>
                  <pic:spPr bwMode="auto">
                    <a:xfrm>
                      <a:off x="0" y="0"/>
                      <a:ext cx="609600" cy="643255"/>
                    </a:xfrm>
                    <a:prstGeom prst="rect">
                      <a:avLst/>
                    </a:prstGeom>
                    <a:noFill/>
                    <a:ln w="9525">
                      <a:noFill/>
                      <a:miter lim="800000"/>
                      <a:headEnd/>
                      <a:tailEnd/>
                    </a:ln>
                  </pic:spPr>
                </pic:pic>
              </a:graphicData>
            </a:graphic>
          </wp:anchor>
        </w:drawing>
      </w:r>
      <w:r w:rsidRPr="00E40951">
        <w:rPr>
          <w:noProof/>
          <w:sz w:val="50"/>
          <w:szCs w:val="50"/>
          <w:lang w:val="pt-PT" w:eastAsia="pt-PT"/>
        </w:rPr>
        <w:drawing>
          <wp:anchor distT="0" distB="0" distL="114300" distR="114300" simplePos="0" relativeHeight="251734016" behindDoc="0" locked="0" layoutInCell="1" allowOverlap="1">
            <wp:simplePos x="0" y="0"/>
            <wp:positionH relativeFrom="column">
              <wp:posOffset>5102860</wp:posOffset>
            </wp:positionH>
            <wp:positionV relativeFrom="paragraph">
              <wp:posOffset>9858375</wp:posOffset>
            </wp:positionV>
            <wp:extent cx="609600" cy="643255"/>
            <wp:effectExtent l="19050" t="0" r="0" b="0"/>
            <wp:wrapNone/>
            <wp:docPr id="8"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11" cstate="print"/>
                    <a:srcRect l="29784" r="29930"/>
                    <a:stretch>
                      <a:fillRect/>
                    </a:stretch>
                  </pic:blipFill>
                  <pic:spPr bwMode="auto">
                    <a:xfrm>
                      <a:off x="0" y="0"/>
                      <a:ext cx="609600" cy="643255"/>
                    </a:xfrm>
                    <a:prstGeom prst="rect">
                      <a:avLst/>
                    </a:prstGeom>
                    <a:noFill/>
                    <a:ln w="9525">
                      <a:noFill/>
                      <a:miter lim="800000"/>
                      <a:headEnd/>
                      <a:tailEnd/>
                    </a:ln>
                  </pic:spPr>
                </pic:pic>
              </a:graphicData>
            </a:graphic>
          </wp:anchor>
        </w:drawing>
      </w:r>
    </w:p>
    <w:p w:rsidR="009B7090" w:rsidRDefault="00E40951" w:rsidP="009F0660">
      <w:pPr>
        <w:tabs>
          <w:tab w:val="left" w:pos="1701"/>
        </w:tabs>
        <w:autoSpaceDE w:val="0"/>
        <w:spacing w:after="0" w:line="240" w:lineRule="auto"/>
        <w:ind w:left="-284"/>
        <w:jc w:val="center"/>
        <w:rPr>
          <w:rFonts w:ascii="Tahoma" w:hAnsi="Tahoma" w:cs="Tahoma"/>
          <w:b/>
          <w:color w:val="002060"/>
          <w:sz w:val="26"/>
          <w:szCs w:val="26"/>
          <w:lang w:val="en-GB"/>
        </w:rPr>
      </w:pPr>
      <w:r w:rsidRPr="00D267D1">
        <w:rPr>
          <w:noProof/>
          <w:sz w:val="26"/>
          <w:szCs w:val="26"/>
          <w:lang w:val="pt-PT" w:eastAsia="pt-PT"/>
        </w:rPr>
        <w:drawing>
          <wp:anchor distT="0" distB="0" distL="114300" distR="114300" simplePos="0" relativeHeight="251658240" behindDoc="0" locked="0" layoutInCell="1" allowOverlap="1">
            <wp:simplePos x="0" y="0"/>
            <wp:positionH relativeFrom="column">
              <wp:posOffset>6954520</wp:posOffset>
            </wp:positionH>
            <wp:positionV relativeFrom="paragraph">
              <wp:posOffset>224155</wp:posOffset>
            </wp:positionV>
            <wp:extent cx="343535" cy="733425"/>
            <wp:effectExtent l="19050" t="0" r="0" b="0"/>
            <wp:wrapNone/>
            <wp:docPr id="16" name="Imagem 3" descr="http://www.aecanas.org/imagens/mocho2.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8"/>
                    </pic:cNvPr>
                    <pic:cNvPicPr>
                      <a:picLocks noChangeAspect="1" noChangeArrowheads="1"/>
                    </pic:cNvPicPr>
                  </pic:nvPicPr>
                  <pic:blipFill>
                    <a:blip r:embed="rId9" r:link="rId10" cstate="print"/>
                    <a:srcRect/>
                    <a:stretch>
                      <a:fillRect/>
                    </a:stretch>
                  </pic:blipFill>
                  <pic:spPr bwMode="auto">
                    <a:xfrm>
                      <a:off x="0" y="0"/>
                      <a:ext cx="343535" cy="733425"/>
                    </a:xfrm>
                    <a:prstGeom prst="rect">
                      <a:avLst/>
                    </a:prstGeom>
                    <a:noFill/>
                    <a:ln w="9525">
                      <a:noFill/>
                      <a:miter lim="800000"/>
                      <a:headEnd/>
                      <a:tailEnd/>
                    </a:ln>
                  </pic:spPr>
                </pic:pic>
              </a:graphicData>
            </a:graphic>
          </wp:anchor>
        </w:drawing>
      </w:r>
      <w:r w:rsidR="00164230">
        <w:rPr>
          <w:rFonts w:ascii="Tahoma" w:hAnsi="Tahoma" w:cs="Tahoma"/>
          <w:b/>
          <w:color w:val="002060"/>
          <w:sz w:val="26"/>
          <w:szCs w:val="26"/>
          <w:lang w:val="en-US"/>
        </w:rPr>
        <w:t>1</w:t>
      </w:r>
      <w:r w:rsidR="00164230">
        <w:rPr>
          <w:rFonts w:ascii="Tahoma" w:hAnsi="Tahoma" w:cs="Tahoma"/>
          <w:b/>
          <w:color w:val="002060"/>
          <w:sz w:val="26"/>
          <w:szCs w:val="26"/>
          <w:vertAlign w:val="superscript"/>
          <w:lang w:val="en-US"/>
        </w:rPr>
        <w:t>st</w:t>
      </w:r>
      <w:r w:rsidR="009E0251" w:rsidRPr="00D267D1">
        <w:rPr>
          <w:rFonts w:ascii="Tahoma" w:hAnsi="Tahoma" w:cs="Tahoma"/>
          <w:b/>
          <w:color w:val="002060"/>
          <w:sz w:val="26"/>
          <w:szCs w:val="26"/>
          <w:lang w:val="en-US"/>
        </w:rPr>
        <w:t xml:space="preserve"> </w:t>
      </w:r>
      <w:r w:rsidR="00477A43" w:rsidRPr="00D267D1">
        <w:rPr>
          <w:rFonts w:ascii="Tahoma" w:hAnsi="Tahoma" w:cs="Tahoma"/>
          <w:b/>
          <w:color w:val="002060"/>
          <w:sz w:val="26"/>
          <w:szCs w:val="26"/>
          <w:lang w:val="en-US"/>
        </w:rPr>
        <w:t>Short Term Joint Staff Training Event</w:t>
      </w:r>
      <w:r w:rsidR="009E0251" w:rsidRPr="00D267D1">
        <w:rPr>
          <w:rFonts w:ascii="Tahoma" w:hAnsi="Tahoma" w:cs="Tahoma"/>
          <w:b/>
          <w:color w:val="002060"/>
          <w:sz w:val="26"/>
          <w:szCs w:val="26"/>
          <w:lang w:val="en-US"/>
        </w:rPr>
        <w:t xml:space="preserve"> -</w:t>
      </w:r>
      <w:r w:rsidR="00477A43" w:rsidRPr="00D267D1">
        <w:rPr>
          <w:rFonts w:ascii="Tahoma" w:hAnsi="Tahoma" w:cs="Tahoma"/>
          <w:b/>
          <w:color w:val="002060"/>
          <w:sz w:val="26"/>
          <w:szCs w:val="26"/>
          <w:lang w:val="en-US"/>
        </w:rPr>
        <w:t xml:space="preserve"> </w:t>
      </w:r>
      <w:r w:rsidR="00477A43" w:rsidRPr="00D267D1">
        <w:rPr>
          <w:rFonts w:ascii="Tahoma" w:hAnsi="Tahoma" w:cs="Tahoma"/>
          <w:b/>
          <w:color w:val="002060"/>
          <w:sz w:val="26"/>
          <w:szCs w:val="26"/>
          <w:lang w:val="en-GB"/>
        </w:rPr>
        <w:t>“School Autonomy”</w:t>
      </w:r>
    </w:p>
    <w:p w:rsidR="009B7090" w:rsidRDefault="00164230" w:rsidP="009B7090">
      <w:pPr>
        <w:tabs>
          <w:tab w:val="left" w:pos="1701"/>
        </w:tabs>
        <w:autoSpaceDE w:val="0"/>
        <w:spacing w:after="0" w:line="240" w:lineRule="auto"/>
        <w:jc w:val="center"/>
        <w:rPr>
          <w:noProof/>
          <w:sz w:val="24"/>
          <w:szCs w:val="24"/>
          <w:lang w:val="en-US" w:eastAsia="pt-PT"/>
        </w:rPr>
      </w:pPr>
      <w:r>
        <w:rPr>
          <w:rFonts w:ascii="Tahoma" w:hAnsi="Tahoma" w:cs="Tahoma"/>
          <w:sz w:val="24"/>
          <w:szCs w:val="24"/>
          <w:lang w:val="en-GB"/>
        </w:rPr>
        <w:t>11</w:t>
      </w:r>
      <w:r w:rsidR="00D267D1" w:rsidRPr="00D267D1">
        <w:rPr>
          <w:rFonts w:ascii="Tahoma" w:hAnsi="Tahoma" w:cs="Tahoma"/>
          <w:sz w:val="24"/>
          <w:szCs w:val="24"/>
          <w:vertAlign w:val="superscript"/>
          <w:lang w:val="en-GB"/>
        </w:rPr>
        <w:t>th</w:t>
      </w:r>
      <w:r w:rsidR="00D267D1" w:rsidRPr="00D267D1">
        <w:rPr>
          <w:rFonts w:ascii="Tahoma" w:hAnsi="Tahoma" w:cs="Tahoma"/>
          <w:sz w:val="24"/>
          <w:szCs w:val="24"/>
          <w:lang w:val="en-GB"/>
        </w:rPr>
        <w:t xml:space="preserve"> to 1</w:t>
      </w:r>
      <w:r>
        <w:rPr>
          <w:rFonts w:ascii="Tahoma" w:hAnsi="Tahoma" w:cs="Tahoma"/>
          <w:sz w:val="24"/>
          <w:szCs w:val="24"/>
          <w:lang w:val="en-GB"/>
        </w:rPr>
        <w:t>5</w:t>
      </w:r>
      <w:r w:rsidR="00D267D1" w:rsidRPr="00D267D1">
        <w:rPr>
          <w:rFonts w:ascii="Tahoma" w:hAnsi="Tahoma" w:cs="Tahoma"/>
          <w:sz w:val="24"/>
          <w:szCs w:val="24"/>
          <w:vertAlign w:val="superscript"/>
          <w:lang w:val="en-GB"/>
        </w:rPr>
        <w:t>th</w:t>
      </w:r>
      <w:r w:rsidR="00D267D1" w:rsidRPr="00D267D1">
        <w:rPr>
          <w:rFonts w:ascii="Tahoma" w:hAnsi="Tahoma" w:cs="Tahoma"/>
          <w:sz w:val="24"/>
          <w:szCs w:val="24"/>
          <w:lang w:val="en-GB"/>
        </w:rPr>
        <w:t xml:space="preserve"> </w:t>
      </w:r>
      <w:r>
        <w:rPr>
          <w:rFonts w:ascii="Tahoma" w:hAnsi="Tahoma" w:cs="Tahoma"/>
          <w:sz w:val="24"/>
          <w:szCs w:val="24"/>
          <w:lang w:val="en-GB"/>
        </w:rPr>
        <w:t>April</w:t>
      </w:r>
      <w:r w:rsidR="00D267D1" w:rsidRPr="00D267D1">
        <w:rPr>
          <w:rFonts w:ascii="Tahoma" w:hAnsi="Tahoma" w:cs="Tahoma"/>
          <w:sz w:val="24"/>
          <w:szCs w:val="24"/>
          <w:lang w:val="en-GB"/>
        </w:rPr>
        <w:t>, 2016</w:t>
      </w:r>
      <w:r>
        <w:rPr>
          <w:rFonts w:ascii="Tahoma" w:hAnsi="Tahoma" w:cs="Tahoma"/>
          <w:sz w:val="24"/>
          <w:szCs w:val="24"/>
          <w:lang w:val="en-GB"/>
        </w:rPr>
        <w:t xml:space="preserve"> -</w:t>
      </w:r>
      <w:r w:rsidR="00D267D1" w:rsidRPr="00D267D1">
        <w:rPr>
          <w:rFonts w:ascii="Tahoma" w:hAnsi="Tahoma" w:cs="Tahoma"/>
          <w:sz w:val="24"/>
          <w:szCs w:val="24"/>
          <w:lang w:val="en-GB"/>
        </w:rPr>
        <w:t xml:space="preserve"> </w:t>
      </w:r>
      <w:r>
        <w:rPr>
          <w:rFonts w:ascii="Tahoma" w:hAnsi="Tahoma" w:cs="Tahoma"/>
          <w:sz w:val="24"/>
          <w:szCs w:val="24"/>
          <w:lang w:val="en-US"/>
        </w:rPr>
        <w:t>Portugal</w:t>
      </w:r>
      <w:r w:rsidR="00DF6091">
        <w:rPr>
          <w:noProof/>
          <w:sz w:val="24"/>
          <w:szCs w:val="24"/>
          <w:lang w:val="en-US" w:eastAsia="pt-PT"/>
        </w:rPr>
        <w:t xml:space="preserve"> </w:t>
      </w:r>
    </w:p>
    <w:p w:rsidR="009A5BB0" w:rsidRDefault="009A5BB0" w:rsidP="009A5BB0">
      <w:pPr>
        <w:rPr>
          <w:b/>
          <w:lang w:val="en-US"/>
        </w:rPr>
      </w:pPr>
    </w:p>
    <w:p w:rsidR="000B0A5B" w:rsidRPr="00DC50DF" w:rsidRDefault="000B0A5B" w:rsidP="000B0A5B">
      <w:pPr>
        <w:pStyle w:val="nivel1"/>
        <w:rPr>
          <w:lang w:val="en-US"/>
        </w:rPr>
      </w:pPr>
      <w:bookmarkStart w:id="0" w:name="_Toc460938933"/>
      <w:r>
        <w:rPr>
          <w:lang w:val="en-US"/>
        </w:rPr>
        <w:t>Meanings</w:t>
      </w:r>
      <w:bookmarkEnd w:id="0"/>
    </w:p>
    <w:p w:rsidR="000B0A5B" w:rsidRDefault="000B0A5B" w:rsidP="000B0A5B">
      <w:pPr>
        <w:pStyle w:val="nivel2"/>
        <w:rPr>
          <w:lang w:val="en-US"/>
        </w:rPr>
      </w:pPr>
      <w:bookmarkStart w:id="1" w:name="_Toc460938934"/>
      <w:r w:rsidRPr="00DC50DF">
        <w:rPr>
          <w:lang w:val="en-US"/>
        </w:rPr>
        <w:t>Concepts and arguments shaped differently by international</w:t>
      </w:r>
      <w:r>
        <w:rPr>
          <w:lang w:val="en-US"/>
        </w:rPr>
        <w:t xml:space="preserve"> </w:t>
      </w:r>
      <w:r w:rsidRPr="00DC50DF">
        <w:rPr>
          <w:lang w:val="en-US"/>
        </w:rPr>
        <w:t>practices</w:t>
      </w:r>
      <w:bookmarkEnd w:id="1"/>
    </w:p>
    <w:p w:rsidR="000B0A5B" w:rsidRPr="007855AC" w:rsidRDefault="000B0A5B" w:rsidP="000B0A5B">
      <w:pPr>
        <w:rPr>
          <w:lang w:val="en-US"/>
        </w:rPr>
      </w:pPr>
      <w:r>
        <w:rPr>
          <w:lang w:val="en-US"/>
        </w:rPr>
        <w:t>This chapter presents the main results of a task performed during the training event. It consists on m</w:t>
      </w:r>
      <w:r w:rsidRPr="007855AC">
        <w:rPr>
          <w:lang w:val="en-US"/>
        </w:rPr>
        <w:t xml:space="preserve">apping the main differences related with school autonomy among partners within </w:t>
      </w:r>
      <w:proofErr w:type="spellStart"/>
      <w:r w:rsidRPr="007855AC">
        <w:rPr>
          <w:lang w:val="en-US"/>
        </w:rPr>
        <w:t>M@ss</w:t>
      </w:r>
      <w:proofErr w:type="spellEnd"/>
      <w:r w:rsidRPr="007855AC">
        <w:rPr>
          <w:lang w:val="en-US"/>
        </w:rPr>
        <w:t xml:space="preserve"> project</w:t>
      </w:r>
      <w:r>
        <w:rPr>
          <w:lang w:val="en-US"/>
        </w:rPr>
        <w:t>. Working in small groups, joining participants from different countries, the task consisted in pointing out the answers of some kicking off questions that introduce main concepts related with schools’ autonomy. These mains concepts were accountability, students’ admission, school’s dropout profile, stakeholders, headmaster ‘s career, school effectiveness, human resources management, budget and innovation. Each small group choose some concepts and did notice the main differences reported by participants concerning their own management practices. The following text express these concerns and related practices.</w:t>
      </w:r>
    </w:p>
    <w:p w:rsidR="000B0A5B" w:rsidRDefault="000B0A5B" w:rsidP="000B0A5B">
      <w:pPr>
        <w:rPr>
          <w:lang w:val="en-US"/>
        </w:rPr>
      </w:pPr>
      <w:r>
        <w:rPr>
          <w:lang w:val="en-US"/>
        </w:rPr>
        <w:t>The first k</w:t>
      </w:r>
      <w:r w:rsidRPr="007855AC">
        <w:rPr>
          <w:lang w:val="en-US"/>
        </w:rPr>
        <w:t>ey word</w:t>
      </w:r>
      <w:r>
        <w:rPr>
          <w:lang w:val="en-US"/>
        </w:rPr>
        <w:t xml:space="preserve"> was </w:t>
      </w:r>
      <w:r w:rsidRPr="008F351F">
        <w:rPr>
          <w:b/>
          <w:lang w:val="en-US"/>
        </w:rPr>
        <w:t>Accountability</w:t>
      </w:r>
      <w:r w:rsidRPr="007855AC">
        <w:rPr>
          <w:lang w:val="en-US"/>
        </w:rPr>
        <w:t xml:space="preserve"> </w:t>
      </w:r>
      <w:r>
        <w:rPr>
          <w:lang w:val="en-US"/>
        </w:rPr>
        <w:t>and the kick off question was “</w:t>
      </w:r>
      <w:r w:rsidRPr="007855AC">
        <w:rPr>
          <w:lang w:val="en-US"/>
        </w:rPr>
        <w:t>To whom should directors be accountable ? How and how often ?</w:t>
      </w:r>
      <w:r>
        <w:rPr>
          <w:lang w:val="en-US"/>
        </w:rPr>
        <w:t>”</w:t>
      </w:r>
    </w:p>
    <w:p w:rsidR="000B0A5B" w:rsidRPr="008F351F" w:rsidRDefault="000B0A5B" w:rsidP="000B0A5B">
      <w:pPr>
        <w:rPr>
          <w:lang w:val="en-US"/>
        </w:rPr>
      </w:pPr>
      <w:r>
        <w:rPr>
          <w:lang w:val="en-US"/>
        </w:rPr>
        <w:t>Directors must be accountable t</w:t>
      </w:r>
      <w:r w:rsidRPr="008F351F">
        <w:rPr>
          <w:lang w:val="en-US"/>
        </w:rPr>
        <w:t xml:space="preserve">o the </w:t>
      </w:r>
      <w:r>
        <w:rPr>
          <w:lang w:val="en-US"/>
        </w:rPr>
        <w:t xml:space="preserve">school </w:t>
      </w:r>
      <w:r w:rsidRPr="008F351F">
        <w:rPr>
          <w:lang w:val="en-US"/>
        </w:rPr>
        <w:t>community</w:t>
      </w:r>
      <w:r>
        <w:rPr>
          <w:lang w:val="en-US"/>
        </w:rPr>
        <w:t xml:space="preserve"> and to government administration ( Ministry of Education; General Inspection Board).  </w:t>
      </w:r>
      <w:r w:rsidRPr="00FE09A6">
        <w:rPr>
          <w:lang w:val="en-US"/>
        </w:rPr>
        <w:t xml:space="preserve"> </w:t>
      </w:r>
      <w:r>
        <w:rPr>
          <w:lang w:val="en-US"/>
        </w:rPr>
        <w:t xml:space="preserve">In Spain, School foundation </w:t>
      </w:r>
      <w:r w:rsidRPr="008F351F">
        <w:rPr>
          <w:lang w:val="en-US"/>
        </w:rPr>
        <w:t xml:space="preserve"> show the budget to two entities (regional government and foundation)</w:t>
      </w:r>
      <w:r>
        <w:rPr>
          <w:lang w:val="en-US"/>
        </w:rPr>
        <w:t>.</w:t>
      </w:r>
    </w:p>
    <w:p w:rsidR="000B0A5B" w:rsidRPr="008F351F" w:rsidRDefault="000B0A5B" w:rsidP="000B0A5B">
      <w:pPr>
        <w:rPr>
          <w:lang w:val="en-US"/>
        </w:rPr>
      </w:pPr>
      <w:r w:rsidRPr="008F351F">
        <w:rPr>
          <w:lang w:val="en-US"/>
        </w:rPr>
        <w:t xml:space="preserve">The director presents the results </w:t>
      </w:r>
      <w:r>
        <w:rPr>
          <w:lang w:val="en-US"/>
        </w:rPr>
        <w:t xml:space="preserve">of school work ( mainly students’ results) </w:t>
      </w:r>
      <w:r w:rsidRPr="008F351F">
        <w:rPr>
          <w:lang w:val="en-US"/>
        </w:rPr>
        <w:t>to the general council (formed by teachers, parents, staff (not in Italy), students (secondary), representative of the community.</w:t>
      </w:r>
      <w:r>
        <w:rPr>
          <w:lang w:val="en-US"/>
        </w:rPr>
        <w:t xml:space="preserve"> </w:t>
      </w:r>
    </w:p>
    <w:p w:rsidR="000B0A5B" w:rsidRPr="008F351F" w:rsidRDefault="000B0A5B" w:rsidP="000B0A5B">
      <w:pPr>
        <w:rPr>
          <w:lang w:val="en-US"/>
        </w:rPr>
      </w:pPr>
      <w:r>
        <w:rPr>
          <w:lang w:val="en-US"/>
        </w:rPr>
        <w:t xml:space="preserve">In Portugal, </w:t>
      </w:r>
      <w:r w:rsidRPr="008F351F">
        <w:rPr>
          <w:lang w:val="en-US"/>
        </w:rPr>
        <w:t xml:space="preserve">the </w:t>
      </w:r>
      <w:r>
        <w:rPr>
          <w:lang w:val="en-US"/>
        </w:rPr>
        <w:t xml:space="preserve">School </w:t>
      </w:r>
      <w:r w:rsidRPr="008F351F">
        <w:rPr>
          <w:lang w:val="en-US"/>
        </w:rPr>
        <w:t xml:space="preserve">general council </w:t>
      </w:r>
      <w:r>
        <w:rPr>
          <w:lang w:val="en-US"/>
        </w:rPr>
        <w:t xml:space="preserve">meets </w:t>
      </w:r>
      <w:r w:rsidRPr="008F351F">
        <w:rPr>
          <w:lang w:val="en-US"/>
        </w:rPr>
        <w:t>three times a year, and take a knowledge what is happening at school. Some suggestions or proposals can be presented. They approve activities out the pedagogical items.</w:t>
      </w:r>
      <w:r>
        <w:rPr>
          <w:lang w:val="en-US"/>
        </w:rPr>
        <w:t xml:space="preserve"> By</w:t>
      </w:r>
      <w:r w:rsidRPr="008F351F">
        <w:rPr>
          <w:lang w:val="en-US"/>
        </w:rPr>
        <w:t xml:space="preserve"> the end of the school year the director gives accountability to the general council about budget plan, activities plan, students results, discipline.</w:t>
      </w:r>
    </w:p>
    <w:p w:rsidR="000B0A5B" w:rsidRDefault="000B0A5B" w:rsidP="000B0A5B">
      <w:pPr>
        <w:rPr>
          <w:lang w:val="en-US"/>
        </w:rPr>
      </w:pPr>
      <w:r>
        <w:rPr>
          <w:lang w:val="en-US"/>
        </w:rPr>
        <w:t xml:space="preserve">To the ministry of education, directors send information regarding </w:t>
      </w:r>
      <w:r w:rsidRPr="008F351F">
        <w:rPr>
          <w:lang w:val="en-US"/>
        </w:rPr>
        <w:t xml:space="preserve"> organization of the school year; specific activities (at random); budget (prevision and results)</w:t>
      </w:r>
      <w:r>
        <w:rPr>
          <w:lang w:val="en-US"/>
        </w:rPr>
        <w:t xml:space="preserve">, </w:t>
      </w:r>
      <w:r w:rsidRPr="008F351F">
        <w:rPr>
          <w:lang w:val="en-US"/>
        </w:rPr>
        <w:t>once or twice</w:t>
      </w:r>
      <w:r>
        <w:rPr>
          <w:lang w:val="en-US"/>
        </w:rPr>
        <w:t xml:space="preserve"> a year. </w:t>
      </w:r>
    </w:p>
    <w:p w:rsidR="000B0A5B" w:rsidRDefault="000B0A5B" w:rsidP="000B0A5B">
      <w:pPr>
        <w:rPr>
          <w:lang w:val="en-US"/>
        </w:rPr>
      </w:pPr>
    </w:p>
    <w:p w:rsidR="000B0A5B" w:rsidRDefault="000B0A5B" w:rsidP="000B0A5B">
      <w:pPr>
        <w:rPr>
          <w:lang w:val="en-US"/>
        </w:rPr>
      </w:pPr>
      <w:r>
        <w:rPr>
          <w:lang w:val="en-US"/>
        </w:rPr>
        <w:t xml:space="preserve">Also, information concerning school population and students achievement are included in a </w:t>
      </w:r>
      <w:r w:rsidRPr="008F351F">
        <w:rPr>
          <w:lang w:val="en-US"/>
        </w:rPr>
        <w:t>Platforms (to compare the beginning and the end)</w:t>
      </w:r>
      <w:r>
        <w:rPr>
          <w:lang w:val="en-US"/>
        </w:rPr>
        <w:t xml:space="preserve"> and available in a public way ( Portugal) </w:t>
      </w:r>
    </w:p>
    <w:p w:rsidR="000B0A5B" w:rsidRPr="008F351F" w:rsidRDefault="000B0A5B" w:rsidP="000B0A5B">
      <w:pPr>
        <w:rPr>
          <w:lang w:val="en-US"/>
        </w:rPr>
      </w:pPr>
      <w:r>
        <w:rPr>
          <w:lang w:val="en-US"/>
        </w:rPr>
        <w:t xml:space="preserve">Furthermore, </w:t>
      </w:r>
      <w:r w:rsidRPr="008F351F">
        <w:rPr>
          <w:lang w:val="en-US"/>
        </w:rPr>
        <w:t>The</w:t>
      </w:r>
      <w:r>
        <w:rPr>
          <w:lang w:val="en-US"/>
        </w:rPr>
        <w:t xml:space="preserve"> General Board</w:t>
      </w:r>
      <w:r w:rsidRPr="008F351F">
        <w:rPr>
          <w:lang w:val="en-US"/>
        </w:rPr>
        <w:t xml:space="preserve"> inspection </w:t>
      </w:r>
      <w:r>
        <w:rPr>
          <w:lang w:val="en-US"/>
        </w:rPr>
        <w:t>evaluates schools in a more framed way, each 4 years.</w:t>
      </w:r>
      <w:r w:rsidRPr="008F351F">
        <w:rPr>
          <w:lang w:val="en-US"/>
        </w:rPr>
        <w:t xml:space="preserve"> </w:t>
      </w:r>
    </w:p>
    <w:p w:rsidR="000B0A5B" w:rsidRPr="007855AC" w:rsidRDefault="000B0A5B" w:rsidP="000B0A5B">
      <w:pPr>
        <w:rPr>
          <w:lang w:val="en-US"/>
        </w:rPr>
      </w:pPr>
    </w:p>
    <w:p w:rsidR="000B0A5B" w:rsidRPr="000A5628" w:rsidRDefault="000B0A5B" w:rsidP="000B0A5B">
      <w:pPr>
        <w:rPr>
          <w:lang w:val="en-US"/>
        </w:rPr>
      </w:pPr>
      <w:r w:rsidRPr="000A5628">
        <w:rPr>
          <w:lang w:val="en-US"/>
        </w:rPr>
        <w:lastRenderedPageBreak/>
        <w:t xml:space="preserve">The second key word concerns </w:t>
      </w:r>
      <w:r w:rsidRPr="000A5628">
        <w:rPr>
          <w:b/>
          <w:lang w:val="en-US"/>
        </w:rPr>
        <w:t>Students’ admission</w:t>
      </w:r>
      <w:r w:rsidRPr="000A5628">
        <w:rPr>
          <w:lang w:val="en-US"/>
        </w:rPr>
        <w:t xml:space="preserve"> and the kick off questions were: “Is it possible to refuse students? Following which criteria ?”</w:t>
      </w:r>
    </w:p>
    <w:p w:rsidR="000B0A5B" w:rsidRPr="007855AC" w:rsidRDefault="000B0A5B" w:rsidP="000B0A5B">
      <w:pPr>
        <w:rPr>
          <w:lang w:val="en-US"/>
        </w:rPr>
      </w:pPr>
    </w:p>
    <w:p w:rsidR="000B0A5B" w:rsidRDefault="000B0A5B" w:rsidP="000B0A5B">
      <w:pPr>
        <w:rPr>
          <w:lang w:val="en-US"/>
        </w:rPr>
      </w:pPr>
      <w:r>
        <w:rPr>
          <w:lang w:val="en-US"/>
        </w:rPr>
        <w:t>The following concept discussed was the School d</w:t>
      </w:r>
      <w:r w:rsidRPr="007855AC">
        <w:rPr>
          <w:lang w:val="en-US"/>
        </w:rPr>
        <w:t>ropout profile</w:t>
      </w:r>
      <w:r>
        <w:rPr>
          <w:lang w:val="en-US"/>
        </w:rPr>
        <w:t>. The questions to start discussion were : “</w:t>
      </w:r>
      <w:r w:rsidRPr="007855AC">
        <w:rPr>
          <w:lang w:val="en-US"/>
        </w:rPr>
        <w:t>How is dropout defined ?</w:t>
      </w:r>
      <w:r>
        <w:rPr>
          <w:lang w:val="en-US"/>
        </w:rPr>
        <w:t xml:space="preserve"> </w:t>
      </w:r>
      <w:r w:rsidRPr="007855AC">
        <w:rPr>
          <w:lang w:val="en-US"/>
        </w:rPr>
        <w:t xml:space="preserve">Which are the main risks of dropping out ? And at what level </w:t>
      </w:r>
      <w:r>
        <w:rPr>
          <w:lang w:val="en-US"/>
        </w:rPr>
        <w:t xml:space="preserve">of </w:t>
      </w:r>
      <w:r w:rsidRPr="007855AC">
        <w:rPr>
          <w:lang w:val="en-US"/>
        </w:rPr>
        <w:t>school</w:t>
      </w:r>
      <w:r>
        <w:rPr>
          <w:lang w:val="en-US"/>
        </w:rPr>
        <w:t>ing</w:t>
      </w:r>
      <w:r w:rsidRPr="007855AC">
        <w:rPr>
          <w:lang w:val="en-US"/>
        </w:rPr>
        <w:t>?</w:t>
      </w:r>
      <w:r>
        <w:rPr>
          <w:lang w:val="en-US"/>
        </w:rPr>
        <w:t>”</w:t>
      </w:r>
    </w:p>
    <w:p w:rsidR="000B0A5B" w:rsidRPr="007855AC" w:rsidRDefault="000B0A5B" w:rsidP="000B0A5B">
      <w:pPr>
        <w:rPr>
          <w:lang w:val="en-US"/>
        </w:rPr>
      </w:pPr>
      <w:r w:rsidRPr="005D5EBC">
        <w:rPr>
          <w:lang w:val="en-US"/>
        </w:rPr>
        <w:t>In Italy and Spain, students leave the school at the age of 16 (compulsory school). In Portugal at the age of 18</w:t>
      </w:r>
      <w:r>
        <w:rPr>
          <w:lang w:val="en-US"/>
        </w:rPr>
        <w:t xml:space="preserve"> due to the compulsory scholarship enlargement</w:t>
      </w:r>
      <w:r w:rsidRPr="005D5EBC">
        <w:rPr>
          <w:lang w:val="en-US"/>
        </w:rPr>
        <w:t>. The risks of dropping out</w:t>
      </w:r>
      <w:r>
        <w:rPr>
          <w:lang w:val="en-US"/>
        </w:rPr>
        <w:t xml:space="preserve">, in Portugal are related with lower socioeconomic status of families, namely of gipsy communities. </w:t>
      </w:r>
      <w:r w:rsidRPr="000A5628">
        <w:rPr>
          <w:lang w:val="en-US"/>
        </w:rPr>
        <w:t>Figures related dropout are low, and there is not a formula or a profile of dropout risk</w:t>
      </w:r>
      <w:r w:rsidRPr="003F3FA4">
        <w:rPr>
          <w:highlight w:val="yellow"/>
          <w:lang w:val="en-US"/>
        </w:rPr>
        <w:t>.</w:t>
      </w:r>
      <w:r>
        <w:rPr>
          <w:lang w:val="en-US"/>
        </w:rPr>
        <w:t xml:space="preserve"> </w:t>
      </w:r>
      <w:r w:rsidRPr="005D5EBC">
        <w:rPr>
          <w:lang w:val="en-US"/>
        </w:rPr>
        <w:t xml:space="preserve"> </w:t>
      </w:r>
    </w:p>
    <w:p w:rsidR="000B0A5B" w:rsidRPr="007855AC" w:rsidRDefault="000B0A5B" w:rsidP="000B0A5B">
      <w:pPr>
        <w:rPr>
          <w:lang w:val="en-US"/>
        </w:rPr>
      </w:pPr>
    </w:p>
    <w:p w:rsidR="000B0A5B" w:rsidRPr="007855AC" w:rsidRDefault="000B0A5B" w:rsidP="000B0A5B">
      <w:pPr>
        <w:rPr>
          <w:lang w:val="en-US"/>
        </w:rPr>
      </w:pPr>
      <w:r>
        <w:rPr>
          <w:lang w:val="en-US"/>
        </w:rPr>
        <w:t xml:space="preserve">The next concept is an important one concerning schools’ activities as it concerns </w:t>
      </w:r>
      <w:r w:rsidRPr="007855AC">
        <w:rPr>
          <w:lang w:val="en-US"/>
        </w:rPr>
        <w:t>Stakeholders</w:t>
      </w:r>
      <w:r>
        <w:rPr>
          <w:lang w:val="en-US"/>
        </w:rPr>
        <w:t>. The questions launched to map schools’ practices were following: “</w:t>
      </w:r>
      <w:r w:rsidRPr="007855AC">
        <w:rPr>
          <w:lang w:val="en-US"/>
        </w:rPr>
        <w:t>Who are stakeholders? Which are their role within Schools ? Are they coopted or invited to partnerships by schools, or it is a mandatory decision ?</w:t>
      </w:r>
      <w:r>
        <w:rPr>
          <w:lang w:val="en-US"/>
        </w:rPr>
        <w:t>”</w:t>
      </w:r>
    </w:p>
    <w:p w:rsidR="000B0A5B" w:rsidRPr="005D5EBC" w:rsidRDefault="000B0A5B" w:rsidP="000B0A5B">
      <w:pPr>
        <w:rPr>
          <w:lang w:val="en-US"/>
        </w:rPr>
      </w:pPr>
      <w:r>
        <w:rPr>
          <w:lang w:val="en-US"/>
        </w:rPr>
        <w:t xml:space="preserve">Stakeholders identified were </w:t>
      </w:r>
      <w:r w:rsidRPr="005D5EBC">
        <w:rPr>
          <w:lang w:val="en-US"/>
        </w:rPr>
        <w:t>Enterprise</w:t>
      </w:r>
      <w:r>
        <w:rPr>
          <w:lang w:val="en-US"/>
        </w:rPr>
        <w:t xml:space="preserve">s, private </w:t>
      </w:r>
      <w:r w:rsidRPr="005D5EBC">
        <w:rPr>
          <w:lang w:val="en-US"/>
        </w:rPr>
        <w:t>Foundation</w:t>
      </w:r>
      <w:r>
        <w:rPr>
          <w:lang w:val="en-US"/>
        </w:rPr>
        <w:t>, Cultural</w:t>
      </w:r>
      <w:r w:rsidRPr="005D5EBC">
        <w:rPr>
          <w:lang w:val="en-US"/>
        </w:rPr>
        <w:tab/>
        <w:t>Association</w:t>
      </w:r>
      <w:r>
        <w:rPr>
          <w:lang w:val="en-US"/>
        </w:rPr>
        <w:t xml:space="preserve">s, </w:t>
      </w:r>
      <w:r w:rsidRPr="005D5EBC">
        <w:rPr>
          <w:lang w:val="en-US"/>
        </w:rPr>
        <w:t>Municipality</w:t>
      </w:r>
      <w:r>
        <w:rPr>
          <w:lang w:val="en-US"/>
        </w:rPr>
        <w:t xml:space="preserve">, </w:t>
      </w:r>
      <w:r w:rsidRPr="005D5EBC">
        <w:rPr>
          <w:lang w:val="en-US"/>
        </w:rPr>
        <w:tab/>
        <w:t>Parents</w:t>
      </w:r>
      <w:r>
        <w:rPr>
          <w:lang w:val="en-US"/>
        </w:rPr>
        <w:t xml:space="preserve"> and Parents’ associations, Health cent</w:t>
      </w:r>
      <w:r w:rsidRPr="005D5EBC">
        <w:rPr>
          <w:lang w:val="en-US"/>
        </w:rPr>
        <w:t>e</w:t>
      </w:r>
      <w:r>
        <w:rPr>
          <w:lang w:val="en-US"/>
        </w:rPr>
        <w:t>r</w:t>
      </w:r>
      <w:r w:rsidRPr="005D5EBC">
        <w:rPr>
          <w:lang w:val="en-US"/>
        </w:rPr>
        <w:t>s</w:t>
      </w:r>
      <w:r>
        <w:rPr>
          <w:lang w:val="en-US"/>
        </w:rPr>
        <w:t>, within the more important.</w:t>
      </w:r>
    </w:p>
    <w:p w:rsidR="000B0A5B" w:rsidRPr="005D5EBC" w:rsidRDefault="000B0A5B" w:rsidP="000B0A5B">
      <w:pPr>
        <w:rPr>
          <w:lang w:val="en-US"/>
        </w:rPr>
      </w:pPr>
      <w:r>
        <w:rPr>
          <w:lang w:val="en-US"/>
        </w:rPr>
        <w:t>Their main r</w:t>
      </w:r>
      <w:r w:rsidRPr="005D5EBC">
        <w:rPr>
          <w:lang w:val="en-US"/>
        </w:rPr>
        <w:t>ole</w:t>
      </w:r>
      <w:r>
        <w:rPr>
          <w:lang w:val="en-US"/>
        </w:rPr>
        <w:t>s are</w:t>
      </w:r>
      <w:r w:rsidRPr="005D5EBC">
        <w:rPr>
          <w:lang w:val="en-US"/>
        </w:rPr>
        <w:t>:</w:t>
      </w:r>
    </w:p>
    <w:p w:rsidR="000B0A5B" w:rsidRPr="005D5EBC" w:rsidRDefault="000B0A5B" w:rsidP="000B0A5B">
      <w:pPr>
        <w:rPr>
          <w:lang w:val="en-US"/>
        </w:rPr>
      </w:pPr>
      <w:r>
        <w:rPr>
          <w:lang w:val="en-US"/>
        </w:rPr>
        <w:t>-</w:t>
      </w:r>
      <w:r>
        <w:rPr>
          <w:lang w:val="en-US"/>
        </w:rPr>
        <w:tab/>
        <w:t>To</w:t>
      </w:r>
      <w:r w:rsidRPr="005D5EBC">
        <w:rPr>
          <w:lang w:val="en-US"/>
        </w:rPr>
        <w:t xml:space="preserve"> cooperate with school –</w:t>
      </w:r>
      <w:r>
        <w:rPr>
          <w:lang w:val="en-US"/>
        </w:rPr>
        <w:t xml:space="preserve"> as much as they</w:t>
      </w:r>
      <w:r w:rsidRPr="005D5EBC">
        <w:rPr>
          <w:lang w:val="en-US"/>
        </w:rPr>
        <w:t xml:space="preserve"> know what the school is doin</w:t>
      </w:r>
      <w:r>
        <w:rPr>
          <w:lang w:val="en-US"/>
        </w:rPr>
        <w:t>g and how students are prepared they could cooperate more and better.</w:t>
      </w:r>
    </w:p>
    <w:p w:rsidR="000B0A5B" w:rsidRPr="005D5EBC" w:rsidRDefault="000B0A5B" w:rsidP="000B0A5B">
      <w:pPr>
        <w:rPr>
          <w:lang w:val="en-US"/>
        </w:rPr>
      </w:pPr>
      <w:r>
        <w:rPr>
          <w:lang w:val="en-US"/>
        </w:rPr>
        <w:t>-</w:t>
      </w:r>
      <w:r>
        <w:rPr>
          <w:lang w:val="en-US"/>
        </w:rPr>
        <w:tab/>
        <w:t>To</w:t>
      </w:r>
      <w:r w:rsidRPr="005D5EBC">
        <w:rPr>
          <w:lang w:val="en-US"/>
        </w:rPr>
        <w:t xml:space="preserve"> link school with workplaces </w:t>
      </w:r>
      <w:r>
        <w:rPr>
          <w:lang w:val="en-US"/>
        </w:rPr>
        <w:t xml:space="preserve">– namely, </w:t>
      </w:r>
      <w:r w:rsidRPr="005D5EBC">
        <w:rPr>
          <w:lang w:val="en-US"/>
        </w:rPr>
        <w:t xml:space="preserve">because </w:t>
      </w:r>
      <w:r>
        <w:rPr>
          <w:lang w:val="en-US"/>
        </w:rPr>
        <w:t xml:space="preserve"> in some courses offered by schools, </w:t>
      </w:r>
      <w:r w:rsidRPr="005D5EBC">
        <w:rPr>
          <w:lang w:val="en-US"/>
        </w:rPr>
        <w:t>students practice with workers before they finish their professional studies</w:t>
      </w:r>
    </w:p>
    <w:p w:rsidR="000B0A5B" w:rsidRDefault="000B0A5B" w:rsidP="000B0A5B">
      <w:pPr>
        <w:rPr>
          <w:lang w:val="en-US"/>
        </w:rPr>
      </w:pPr>
      <w:r w:rsidRPr="005D5EBC">
        <w:rPr>
          <w:lang w:val="en-US"/>
        </w:rPr>
        <w:t>-</w:t>
      </w:r>
      <w:r w:rsidRPr="005D5EBC">
        <w:rPr>
          <w:lang w:val="en-US"/>
        </w:rPr>
        <w:tab/>
        <w:t>To provide specialized information</w:t>
      </w:r>
      <w:r>
        <w:rPr>
          <w:lang w:val="en-US"/>
        </w:rPr>
        <w:t>.</w:t>
      </w:r>
    </w:p>
    <w:p w:rsidR="000B0A5B" w:rsidRDefault="000B0A5B" w:rsidP="000B0A5B">
      <w:pPr>
        <w:rPr>
          <w:lang w:val="en-US"/>
        </w:rPr>
      </w:pPr>
    </w:p>
    <w:p w:rsidR="000B0A5B" w:rsidRPr="007855AC" w:rsidRDefault="000B0A5B" w:rsidP="000B0A5B">
      <w:pPr>
        <w:rPr>
          <w:lang w:val="en-US"/>
        </w:rPr>
      </w:pPr>
    </w:p>
    <w:p w:rsidR="000B0A5B" w:rsidRPr="007855AC" w:rsidRDefault="000B0A5B" w:rsidP="000B0A5B">
      <w:pPr>
        <w:rPr>
          <w:lang w:val="en-US"/>
        </w:rPr>
      </w:pPr>
      <w:r>
        <w:rPr>
          <w:lang w:val="en-US"/>
        </w:rPr>
        <w:t xml:space="preserve">Other important issue regards the </w:t>
      </w:r>
      <w:r w:rsidRPr="00E46BF0">
        <w:rPr>
          <w:b/>
          <w:lang w:val="en-US"/>
        </w:rPr>
        <w:t>Headmasters’ career</w:t>
      </w:r>
      <w:r>
        <w:rPr>
          <w:lang w:val="en-US"/>
        </w:rPr>
        <w:t>. “</w:t>
      </w:r>
      <w:r w:rsidRPr="007855AC">
        <w:rPr>
          <w:lang w:val="en-US"/>
        </w:rPr>
        <w:t>How do headmasters access their career ? Which skills, certificates and requirements are necessary ?  Who chooses them ?</w:t>
      </w:r>
      <w:r>
        <w:rPr>
          <w:lang w:val="en-US"/>
        </w:rPr>
        <w:t>” were the questions that were discussed. This show the different scenarios lived in the several countries.</w:t>
      </w:r>
    </w:p>
    <w:p w:rsidR="000B0A5B" w:rsidRPr="005D5EBC" w:rsidRDefault="000B0A5B" w:rsidP="000B0A5B">
      <w:pPr>
        <w:rPr>
          <w:lang w:val="en-US"/>
        </w:rPr>
      </w:pPr>
      <w:r>
        <w:rPr>
          <w:lang w:val="en-US"/>
        </w:rPr>
        <w:t xml:space="preserve">In </w:t>
      </w:r>
      <w:r w:rsidRPr="005D5EBC">
        <w:rPr>
          <w:lang w:val="en-US"/>
        </w:rPr>
        <w:t>Spain</w:t>
      </w:r>
      <w:r>
        <w:rPr>
          <w:lang w:val="en-US"/>
        </w:rPr>
        <w:t xml:space="preserve"> the schools headmasters’ career is twofold, depending of the schools’ nature</w:t>
      </w:r>
      <w:r w:rsidRPr="005D5EBC">
        <w:rPr>
          <w:lang w:val="en-US"/>
        </w:rPr>
        <w:t xml:space="preserve">:  </w:t>
      </w:r>
    </w:p>
    <w:p w:rsidR="000B0A5B" w:rsidRPr="005D5EBC" w:rsidRDefault="000B0A5B" w:rsidP="000B0A5B">
      <w:pPr>
        <w:rPr>
          <w:lang w:val="en-US"/>
        </w:rPr>
      </w:pPr>
      <w:r w:rsidRPr="005D5EBC">
        <w:rPr>
          <w:lang w:val="en-US"/>
        </w:rPr>
        <w:t>-</w:t>
      </w:r>
      <w:r w:rsidRPr="005D5EBC">
        <w:rPr>
          <w:lang w:val="en-US"/>
        </w:rPr>
        <w:tab/>
      </w:r>
      <w:r>
        <w:rPr>
          <w:lang w:val="en-US"/>
        </w:rPr>
        <w:t>In p</w:t>
      </w:r>
      <w:r w:rsidRPr="005D5EBC">
        <w:rPr>
          <w:lang w:val="en-US"/>
        </w:rPr>
        <w:t xml:space="preserve">rivate and semi-public school – the owner proposes a person </w:t>
      </w:r>
      <w:r>
        <w:rPr>
          <w:lang w:val="en-US"/>
        </w:rPr>
        <w:t xml:space="preserve">that </w:t>
      </w:r>
      <w:r w:rsidRPr="005D5EBC">
        <w:rPr>
          <w:lang w:val="en-US"/>
        </w:rPr>
        <w:t>has to be approved by the councils (no requirements)</w:t>
      </w:r>
      <w:r>
        <w:rPr>
          <w:lang w:val="en-US"/>
        </w:rPr>
        <w:t>.</w:t>
      </w:r>
    </w:p>
    <w:p w:rsidR="000B0A5B" w:rsidRPr="005D5EBC" w:rsidRDefault="000B0A5B" w:rsidP="000B0A5B">
      <w:pPr>
        <w:rPr>
          <w:lang w:val="en-US"/>
        </w:rPr>
      </w:pPr>
      <w:r w:rsidRPr="005D5EBC">
        <w:rPr>
          <w:lang w:val="en-US"/>
        </w:rPr>
        <w:t>-</w:t>
      </w:r>
      <w:r w:rsidRPr="005D5EBC">
        <w:rPr>
          <w:lang w:val="en-US"/>
        </w:rPr>
        <w:tab/>
      </w:r>
      <w:r>
        <w:rPr>
          <w:lang w:val="en-US"/>
        </w:rPr>
        <w:t>In p</w:t>
      </w:r>
      <w:r w:rsidRPr="005D5EBC">
        <w:rPr>
          <w:lang w:val="en-US"/>
        </w:rPr>
        <w:t>ublic schools – there is a selection process (they propose themselves). There is a comity (inspection, teachers, parents…) who decide who is the best – they prepare a plan for that school.</w:t>
      </w:r>
      <w:r>
        <w:rPr>
          <w:lang w:val="en-US"/>
        </w:rPr>
        <w:t xml:space="preserve"> </w:t>
      </w:r>
      <w:r w:rsidRPr="005D5EBC">
        <w:rPr>
          <w:lang w:val="en-US"/>
        </w:rPr>
        <w:t xml:space="preserve">He </w:t>
      </w:r>
      <w:r>
        <w:rPr>
          <w:lang w:val="en-US"/>
        </w:rPr>
        <w:t xml:space="preserve"> or </w:t>
      </w:r>
      <w:r>
        <w:rPr>
          <w:lang w:val="en-US"/>
        </w:rPr>
        <w:lastRenderedPageBreak/>
        <w:t>she h</w:t>
      </w:r>
      <w:r w:rsidRPr="005D5EBC">
        <w:rPr>
          <w:lang w:val="en-US"/>
        </w:rPr>
        <w:t xml:space="preserve">as to </w:t>
      </w:r>
      <w:r>
        <w:rPr>
          <w:lang w:val="en-US"/>
        </w:rPr>
        <w:t>hold</w:t>
      </w:r>
      <w:r w:rsidRPr="005D5EBC">
        <w:rPr>
          <w:lang w:val="en-US"/>
        </w:rPr>
        <w:t xml:space="preserve"> a master’s degree or </w:t>
      </w:r>
      <w:r>
        <w:rPr>
          <w:lang w:val="en-US"/>
        </w:rPr>
        <w:t xml:space="preserve">a </w:t>
      </w:r>
      <w:proofErr w:type="spellStart"/>
      <w:r w:rsidRPr="005D5EBC">
        <w:rPr>
          <w:lang w:val="en-US"/>
        </w:rPr>
        <w:t>pos</w:t>
      </w:r>
      <w:r>
        <w:rPr>
          <w:lang w:val="en-US"/>
        </w:rPr>
        <w:t>t</w:t>
      </w:r>
      <w:r w:rsidRPr="005D5EBC">
        <w:rPr>
          <w:lang w:val="en-US"/>
        </w:rPr>
        <w:t xml:space="preserve"> graduation</w:t>
      </w:r>
      <w:proofErr w:type="spellEnd"/>
      <w:r w:rsidRPr="005D5EBC">
        <w:rPr>
          <w:lang w:val="en-US"/>
        </w:rPr>
        <w:t xml:space="preserve"> before or after selection. He</w:t>
      </w:r>
      <w:r>
        <w:rPr>
          <w:lang w:val="en-US"/>
        </w:rPr>
        <w:t xml:space="preserve"> or she is</w:t>
      </w:r>
      <w:r w:rsidRPr="005D5EBC">
        <w:rPr>
          <w:lang w:val="en-US"/>
        </w:rPr>
        <w:t xml:space="preserve"> selected for three years and he</w:t>
      </w:r>
      <w:r>
        <w:rPr>
          <w:lang w:val="en-US"/>
        </w:rPr>
        <w:t xml:space="preserve"> or she</w:t>
      </w:r>
      <w:r w:rsidRPr="005D5EBC">
        <w:rPr>
          <w:lang w:val="en-US"/>
        </w:rPr>
        <w:t xml:space="preserve"> can continue without </w:t>
      </w:r>
      <w:r>
        <w:rPr>
          <w:lang w:val="en-US"/>
        </w:rPr>
        <w:t xml:space="preserve">time </w:t>
      </w:r>
      <w:r w:rsidRPr="005D5EBC">
        <w:rPr>
          <w:lang w:val="en-US"/>
        </w:rPr>
        <w:t>limits.</w:t>
      </w:r>
    </w:p>
    <w:p w:rsidR="000B0A5B" w:rsidRPr="007855AC" w:rsidRDefault="000B0A5B" w:rsidP="000B0A5B">
      <w:pPr>
        <w:rPr>
          <w:lang w:val="en-US"/>
        </w:rPr>
      </w:pPr>
      <w:r>
        <w:rPr>
          <w:lang w:val="en-US"/>
        </w:rPr>
        <w:t>In Italy, t</w:t>
      </w:r>
      <w:r w:rsidRPr="005D5EBC">
        <w:rPr>
          <w:lang w:val="en-US"/>
        </w:rPr>
        <w:t xml:space="preserve">here is a national competition </w:t>
      </w:r>
      <w:r>
        <w:rPr>
          <w:lang w:val="en-US"/>
        </w:rPr>
        <w:t xml:space="preserve">and </w:t>
      </w:r>
      <w:r w:rsidRPr="005D5EBC">
        <w:rPr>
          <w:lang w:val="en-US"/>
        </w:rPr>
        <w:t xml:space="preserve">selection with regional lists (one for each region). The regional </w:t>
      </w:r>
      <w:r>
        <w:rPr>
          <w:lang w:val="en-US"/>
        </w:rPr>
        <w:t>board director</w:t>
      </w:r>
      <w:r w:rsidRPr="005D5EBC">
        <w:rPr>
          <w:lang w:val="en-US"/>
        </w:rPr>
        <w:t xml:space="preserve"> calls the ones in the list that want to apply for a </w:t>
      </w:r>
      <w:r>
        <w:rPr>
          <w:lang w:val="en-US"/>
        </w:rPr>
        <w:t xml:space="preserve">particular </w:t>
      </w:r>
      <w:r w:rsidRPr="005D5EBC">
        <w:rPr>
          <w:lang w:val="en-US"/>
        </w:rPr>
        <w:t>school and he</w:t>
      </w:r>
      <w:r>
        <w:rPr>
          <w:lang w:val="en-US"/>
        </w:rPr>
        <w:t>/she</w:t>
      </w:r>
      <w:r w:rsidRPr="005D5EBC">
        <w:rPr>
          <w:lang w:val="en-US"/>
        </w:rPr>
        <w:t xml:space="preserve"> choose</w:t>
      </w:r>
      <w:r>
        <w:rPr>
          <w:lang w:val="en-US"/>
        </w:rPr>
        <w:t>s</w:t>
      </w:r>
      <w:r w:rsidRPr="005D5EBC">
        <w:rPr>
          <w:lang w:val="en-US"/>
        </w:rPr>
        <w:t xml:space="preserve"> (by the age).</w:t>
      </w:r>
    </w:p>
    <w:p w:rsidR="000B0A5B" w:rsidRPr="000A5628" w:rsidRDefault="000B0A5B" w:rsidP="000B0A5B">
      <w:pPr>
        <w:rPr>
          <w:lang w:val="en-US"/>
        </w:rPr>
      </w:pPr>
      <w:r w:rsidRPr="000A5628">
        <w:rPr>
          <w:lang w:val="en-US"/>
        </w:rPr>
        <w:t>School effectiveness</w:t>
      </w:r>
    </w:p>
    <w:p w:rsidR="000B0A5B" w:rsidRPr="000A5628" w:rsidRDefault="000B0A5B" w:rsidP="000B0A5B">
      <w:pPr>
        <w:rPr>
          <w:lang w:val="en-US"/>
        </w:rPr>
      </w:pPr>
      <w:r w:rsidRPr="000A5628">
        <w:rPr>
          <w:lang w:val="en-US"/>
        </w:rPr>
        <w:t>Which are the headmaster’s main concerns regarding school effectiveness ? What is an effective school ?</w:t>
      </w:r>
    </w:p>
    <w:p w:rsidR="000B0A5B" w:rsidRPr="000A5628" w:rsidRDefault="000B0A5B" w:rsidP="000B0A5B">
      <w:pPr>
        <w:rPr>
          <w:lang w:val="en-US"/>
        </w:rPr>
      </w:pPr>
    </w:p>
    <w:p w:rsidR="000B0A5B" w:rsidRPr="000A5628" w:rsidRDefault="000B0A5B" w:rsidP="000B0A5B">
      <w:pPr>
        <w:rPr>
          <w:lang w:val="en-US"/>
        </w:rPr>
      </w:pPr>
      <w:r w:rsidRPr="000A5628">
        <w:rPr>
          <w:lang w:val="en-US"/>
        </w:rPr>
        <w:t xml:space="preserve">Human resources management </w:t>
      </w:r>
    </w:p>
    <w:p w:rsidR="000B0A5B" w:rsidRPr="000A5628" w:rsidRDefault="000B0A5B" w:rsidP="000B0A5B">
      <w:pPr>
        <w:rPr>
          <w:lang w:val="en-US"/>
        </w:rPr>
      </w:pPr>
      <w:r w:rsidRPr="000A5628">
        <w:rPr>
          <w:lang w:val="en-US"/>
        </w:rPr>
        <w:t>( including teachers, educational technicians and other staff)</w:t>
      </w:r>
    </w:p>
    <w:p w:rsidR="000B0A5B" w:rsidRPr="000A5628" w:rsidRDefault="000B0A5B" w:rsidP="000B0A5B">
      <w:pPr>
        <w:rPr>
          <w:lang w:val="en-US"/>
        </w:rPr>
      </w:pPr>
      <w:r w:rsidRPr="000A5628">
        <w:rPr>
          <w:lang w:val="en-US"/>
        </w:rPr>
        <w:t>Which are the main concerns related with such issues – recruitment, coordination and evaluation.</w:t>
      </w:r>
    </w:p>
    <w:p w:rsidR="000B0A5B" w:rsidRPr="000A5628" w:rsidRDefault="000B0A5B" w:rsidP="000B0A5B">
      <w:pPr>
        <w:rPr>
          <w:lang w:val="en-US"/>
        </w:rPr>
      </w:pPr>
    </w:p>
    <w:p w:rsidR="000B0A5B" w:rsidRPr="000A5628" w:rsidRDefault="000B0A5B" w:rsidP="000B0A5B">
      <w:pPr>
        <w:rPr>
          <w:lang w:val="en-US"/>
        </w:rPr>
      </w:pPr>
    </w:p>
    <w:p w:rsidR="000B0A5B" w:rsidRPr="000A5628" w:rsidRDefault="000B0A5B" w:rsidP="000B0A5B">
      <w:pPr>
        <w:rPr>
          <w:lang w:val="en-US"/>
        </w:rPr>
      </w:pPr>
      <w:r w:rsidRPr="000A5628">
        <w:rPr>
          <w:lang w:val="en-US"/>
        </w:rPr>
        <w:t>Budget</w:t>
      </w:r>
    </w:p>
    <w:p w:rsidR="000B0A5B" w:rsidRPr="000A5628" w:rsidRDefault="000B0A5B" w:rsidP="000B0A5B">
      <w:pPr>
        <w:rPr>
          <w:lang w:val="en-US"/>
        </w:rPr>
      </w:pPr>
      <w:r w:rsidRPr="000A5628">
        <w:rPr>
          <w:lang w:val="en-US"/>
        </w:rPr>
        <w:t xml:space="preserve">What is the main source of School’s budget ? What is it paying for ? Is it possible that schools  have a private budget ? What are its main sources ? What does the private budget paying for ? </w:t>
      </w:r>
    </w:p>
    <w:p w:rsidR="000B0A5B" w:rsidRPr="000A5628" w:rsidRDefault="000B0A5B" w:rsidP="000B0A5B">
      <w:pPr>
        <w:rPr>
          <w:lang w:val="en-US"/>
        </w:rPr>
      </w:pPr>
    </w:p>
    <w:p w:rsidR="000B0A5B" w:rsidRPr="000A5628" w:rsidRDefault="000B0A5B" w:rsidP="000B0A5B">
      <w:pPr>
        <w:rPr>
          <w:lang w:val="en-US"/>
        </w:rPr>
      </w:pPr>
      <w:r w:rsidRPr="000A5628">
        <w:rPr>
          <w:lang w:val="en-US"/>
        </w:rPr>
        <w:t>Innovation</w:t>
      </w:r>
    </w:p>
    <w:p w:rsidR="000B0A5B" w:rsidRPr="000A5628" w:rsidRDefault="000B0A5B" w:rsidP="000B0A5B">
      <w:pPr>
        <w:rPr>
          <w:lang w:val="en-US"/>
        </w:rPr>
      </w:pPr>
      <w:r w:rsidRPr="000A5628">
        <w:rPr>
          <w:lang w:val="en-US"/>
        </w:rPr>
        <w:t>Is innovation an important topic within  schools’ daily life ? Which are the main issues regarding innovative practices performed by schools ?</w:t>
      </w:r>
    </w:p>
    <w:p w:rsidR="004D4D70" w:rsidRDefault="004D4D70" w:rsidP="009B7090">
      <w:pPr>
        <w:tabs>
          <w:tab w:val="left" w:pos="1701"/>
        </w:tabs>
        <w:autoSpaceDE w:val="0"/>
        <w:spacing w:after="0" w:line="240" w:lineRule="auto"/>
        <w:jc w:val="center"/>
        <w:rPr>
          <w:noProof/>
          <w:sz w:val="24"/>
          <w:szCs w:val="24"/>
          <w:lang w:val="en-US" w:eastAsia="pt-PT"/>
        </w:rPr>
      </w:pPr>
    </w:p>
    <w:p w:rsidR="000B0A5B" w:rsidRDefault="000B0A5B" w:rsidP="009B7090">
      <w:pPr>
        <w:tabs>
          <w:tab w:val="left" w:pos="1701"/>
        </w:tabs>
        <w:autoSpaceDE w:val="0"/>
        <w:spacing w:after="0" w:line="240" w:lineRule="auto"/>
        <w:jc w:val="center"/>
        <w:rPr>
          <w:noProof/>
          <w:sz w:val="24"/>
          <w:szCs w:val="24"/>
          <w:lang w:val="en-US" w:eastAsia="pt-PT"/>
        </w:rPr>
      </w:pPr>
    </w:p>
    <w:p w:rsidR="000B0A5B" w:rsidRPr="00164230" w:rsidRDefault="000B0A5B" w:rsidP="009B7090">
      <w:pPr>
        <w:tabs>
          <w:tab w:val="left" w:pos="1701"/>
        </w:tabs>
        <w:autoSpaceDE w:val="0"/>
        <w:spacing w:after="0" w:line="240" w:lineRule="auto"/>
        <w:jc w:val="center"/>
        <w:rPr>
          <w:noProof/>
          <w:sz w:val="24"/>
          <w:szCs w:val="24"/>
          <w:lang w:val="en-US" w:eastAsia="pt-PT"/>
        </w:rPr>
      </w:pPr>
      <w:bookmarkStart w:id="2" w:name="_GoBack"/>
      <w:bookmarkEnd w:id="2"/>
    </w:p>
    <w:p w:rsidR="00C73A04" w:rsidRDefault="00C73A04" w:rsidP="009B7090">
      <w:pPr>
        <w:tabs>
          <w:tab w:val="left" w:pos="1701"/>
        </w:tabs>
        <w:autoSpaceDE w:val="0"/>
        <w:spacing w:after="0" w:line="240" w:lineRule="auto"/>
        <w:jc w:val="center"/>
        <w:rPr>
          <w:noProof/>
          <w:sz w:val="24"/>
          <w:szCs w:val="24"/>
          <w:lang w:eastAsia="pt-PT"/>
        </w:rPr>
      </w:pPr>
    </w:p>
    <w:p w:rsidR="00C73A04" w:rsidRDefault="00C73A04" w:rsidP="009B7090">
      <w:pPr>
        <w:tabs>
          <w:tab w:val="left" w:pos="1701"/>
        </w:tabs>
        <w:autoSpaceDE w:val="0"/>
        <w:spacing w:after="0" w:line="240" w:lineRule="auto"/>
        <w:jc w:val="center"/>
        <w:rPr>
          <w:noProof/>
          <w:sz w:val="24"/>
          <w:szCs w:val="24"/>
          <w:lang w:eastAsia="pt-PT"/>
        </w:rPr>
      </w:pPr>
    </w:p>
    <w:p w:rsidR="00C73A04" w:rsidRDefault="00C73A04" w:rsidP="009B7090">
      <w:pPr>
        <w:tabs>
          <w:tab w:val="left" w:pos="1701"/>
        </w:tabs>
        <w:autoSpaceDE w:val="0"/>
        <w:spacing w:after="0" w:line="240" w:lineRule="auto"/>
        <w:jc w:val="center"/>
        <w:rPr>
          <w:noProof/>
          <w:sz w:val="24"/>
          <w:szCs w:val="24"/>
          <w:lang w:eastAsia="pt-PT"/>
        </w:rPr>
      </w:pPr>
    </w:p>
    <w:p w:rsidR="00C73A04" w:rsidRDefault="00C73A04" w:rsidP="009B7090">
      <w:pPr>
        <w:tabs>
          <w:tab w:val="left" w:pos="1701"/>
        </w:tabs>
        <w:autoSpaceDE w:val="0"/>
        <w:spacing w:after="0" w:line="240" w:lineRule="auto"/>
        <w:jc w:val="center"/>
        <w:rPr>
          <w:noProof/>
          <w:sz w:val="24"/>
          <w:szCs w:val="24"/>
          <w:lang w:eastAsia="pt-PT"/>
        </w:rPr>
      </w:pPr>
    </w:p>
    <w:p w:rsidR="00C73A04" w:rsidRDefault="00C73A04" w:rsidP="009B7090">
      <w:pPr>
        <w:tabs>
          <w:tab w:val="left" w:pos="1701"/>
        </w:tabs>
        <w:autoSpaceDE w:val="0"/>
        <w:spacing w:after="0" w:line="240" w:lineRule="auto"/>
        <w:jc w:val="center"/>
        <w:rPr>
          <w:noProof/>
          <w:sz w:val="24"/>
          <w:szCs w:val="24"/>
          <w:lang w:eastAsia="pt-PT"/>
        </w:rPr>
      </w:pPr>
    </w:p>
    <w:p w:rsidR="00C73A04" w:rsidRDefault="00C73A04" w:rsidP="009B7090">
      <w:pPr>
        <w:tabs>
          <w:tab w:val="left" w:pos="1701"/>
        </w:tabs>
        <w:autoSpaceDE w:val="0"/>
        <w:spacing w:after="0" w:line="240" w:lineRule="auto"/>
        <w:jc w:val="center"/>
        <w:rPr>
          <w:noProof/>
          <w:sz w:val="24"/>
          <w:szCs w:val="24"/>
          <w:lang w:eastAsia="pt-PT"/>
        </w:rPr>
      </w:pPr>
    </w:p>
    <w:p w:rsidR="00C73A04" w:rsidRDefault="00C73A04" w:rsidP="009B7090">
      <w:pPr>
        <w:tabs>
          <w:tab w:val="left" w:pos="1701"/>
        </w:tabs>
        <w:autoSpaceDE w:val="0"/>
        <w:spacing w:after="0" w:line="240" w:lineRule="auto"/>
        <w:jc w:val="center"/>
        <w:rPr>
          <w:noProof/>
          <w:sz w:val="24"/>
          <w:szCs w:val="24"/>
          <w:lang w:eastAsia="pt-PT"/>
        </w:rPr>
      </w:pPr>
    </w:p>
    <w:p w:rsidR="00C73A04" w:rsidRDefault="00C73A04" w:rsidP="00C73A04">
      <w:pPr>
        <w:tabs>
          <w:tab w:val="left" w:pos="1701"/>
        </w:tabs>
        <w:autoSpaceDE w:val="0"/>
        <w:spacing w:after="0" w:line="240" w:lineRule="auto"/>
        <w:rPr>
          <w:noProof/>
          <w:sz w:val="24"/>
          <w:szCs w:val="24"/>
          <w:lang w:val="en-US" w:eastAsia="pt-PT"/>
        </w:rPr>
      </w:pPr>
      <w:r>
        <w:rPr>
          <w:noProof/>
          <w:lang w:val="pt-PT" w:eastAsia="pt-PT"/>
        </w:rPr>
        <w:drawing>
          <wp:inline distT="0" distB="0" distL="0" distR="0" wp14:anchorId="57E57502" wp14:editId="18C6BCB3">
            <wp:extent cx="838200" cy="295275"/>
            <wp:effectExtent l="19050" t="0" r="0" b="0"/>
            <wp:docPr id="4" name="Imagem 4"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censebuttons.net/l/by-nc/3.0/88x31.png"/>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C73A04" w:rsidRDefault="00C73A04" w:rsidP="00C73A04">
      <w:pPr>
        <w:tabs>
          <w:tab w:val="left" w:pos="1701"/>
        </w:tabs>
        <w:autoSpaceDE w:val="0"/>
        <w:spacing w:after="0" w:line="240" w:lineRule="auto"/>
        <w:rPr>
          <w:noProof/>
          <w:sz w:val="24"/>
          <w:szCs w:val="24"/>
          <w:lang w:val="en-US" w:eastAsia="pt-PT"/>
        </w:rPr>
      </w:pPr>
      <w:r>
        <w:rPr>
          <w:rFonts w:ascii="Source Sans Pro" w:hAnsi="Source Sans Pro" w:cs="Arial"/>
          <w:sz w:val="15"/>
          <w:szCs w:val="15"/>
          <w:lang w:val="en-US"/>
        </w:rPr>
        <w:t xml:space="preserve">This work is licensed under a </w:t>
      </w:r>
      <w:hyperlink r:id="rId13" w:history="1">
        <w:r>
          <w:rPr>
            <w:rStyle w:val="Hiperligao"/>
            <w:rFonts w:ascii="Source Sans Pro" w:hAnsi="Source Sans Pro" w:cs="Arial"/>
            <w:sz w:val="15"/>
            <w:szCs w:val="15"/>
            <w:lang w:val="en-US"/>
          </w:rPr>
          <w:t>Creative Commons Attribution-</w:t>
        </w:r>
        <w:proofErr w:type="spellStart"/>
        <w:r>
          <w:rPr>
            <w:rStyle w:val="Hiperligao"/>
            <w:rFonts w:ascii="Source Sans Pro" w:hAnsi="Source Sans Pro" w:cs="Arial"/>
            <w:sz w:val="15"/>
            <w:szCs w:val="15"/>
            <w:lang w:val="en-US"/>
          </w:rPr>
          <w:t>NonCommercial</w:t>
        </w:r>
        <w:proofErr w:type="spellEnd"/>
        <w:r>
          <w:rPr>
            <w:rStyle w:val="Hiperligao"/>
            <w:rFonts w:ascii="Source Sans Pro" w:hAnsi="Source Sans Pro" w:cs="Arial"/>
            <w:sz w:val="15"/>
            <w:szCs w:val="15"/>
            <w:lang w:val="en-US"/>
          </w:rPr>
          <w:t xml:space="preserve"> 4.0 International License</w:t>
        </w:r>
      </w:hyperlink>
      <w:r>
        <w:rPr>
          <w:rFonts w:ascii="Source Sans Pro" w:hAnsi="Source Sans Pro" w:cs="Arial"/>
          <w:sz w:val="15"/>
          <w:szCs w:val="15"/>
          <w:lang w:val="en-US"/>
        </w:rPr>
        <w:t>.</w:t>
      </w:r>
    </w:p>
    <w:p w:rsidR="00C73A04" w:rsidRPr="00C73A04" w:rsidRDefault="00C73A04" w:rsidP="009B7090">
      <w:pPr>
        <w:tabs>
          <w:tab w:val="left" w:pos="1701"/>
        </w:tabs>
        <w:autoSpaceDE w:val="0"/>
        <w:spacing w:after="0" w:line="240" w:lineRule="auto"/>
        <w:jc w:val="center"/>
        <w:rPr>
          <w:noProof/>
          <w:sz w:val="24"/>
          <w:szCs w:val="24"/>
          <w:lang w:val="en-US" w:eastAsia="pt-PT"/>
        </w:rPr>
      </w:pPr>
    </w:p>
    <w:sectPr w:rsidR="00C73A04" w:rsidRPr="00C73A04" w:rsidSect="00E32602">
      <w:headerReference w:type="default" r:id="rId14"/>
      <w:footerReference w:type="default" r:id="rId15"/>
      <w:pgSz w:w="11906" w:h="16838"/>
      <w:pgMar w:top="2410" w:right="991"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4F4" w:rsidRDefault="008E44F4" w:rsidP="00F0710F">
      <w:pPr>
        <w:spacing w:after="0" w:line="240" w:lineRule="auto"/>
      </w:pPr>
      <w:r>
        <w:separator/>
      </w:r>
    </w:p>
  </w:endnote>
  <w:endnote w:type="continuationSeparator" w:id="0">
    <w:p w:rsidR="008E44F4" w:rsidRDefault="008E44F4" w:rsidP="00F0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ource Sans Pro">
    <w:panose1 w:val="020B0503030403020204"/>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10F" w:rsidRPr="00E40951" w:rsidRDefault="00460857">
    <w:pPr>
      <w:pStyle w:val="Rodap"/>
      <w:rPr>
        <w:sz w:val="20"/>
        <w:szCs w:val="20"/>
      </w:rPr>
    </w:pPr>
    <w:r>
      <w:rPr>
        <w:rFonts w:ascii="Comic Sans MS" w:eastAsia="Times New Roman" w:hAnsi="Comic Sans MS" w:cs="Tahoma"/>
        <w:bCs/>
        <w:noProof/>
        <w:color w:val="1F497D"/>
        <w:sz w:val="20"/>
        <w:szCs w:val="20"/>
        <w:lang w:val="pt-PT" w:eastAsia="pt-PT"/>
      </w:rPr>
      <w:drawing>
        <wp:anchor distT="0" distB="0" distL="114300" distR="114300" simplePos="0" relativeHeight="251665408" behindDoc="1" locked="0" layoutInCell="1" allowOverlap="1">
          <wp:simplePos x="0" y="0"/>
          <wp:positionH relativeFrom="column">
            <wp:posOffset>4837933</wp:posOffset>
          </wp:positionH>
          <wp:positionV relativeFrom="paragraph">
            <wp:posOffset>-29857</wp:posOffset>
          </wp:positionV>
          <wp:extent cx="1507826" cy="379562"/>
          <wp:effectExtent l="19050" t="0" r="0" b="0"/>
          <wp:wrapTight wrapText="bothSides">
            <wp:wrapPolygon edited="0">
              <wp:start x="-273" y="0"/>
              <wp:lineTo x="-273" y="20598"/>
              <wp:lineTo x="21559" y="20598"/>
              <wp:lineTo x="21559" y="0"/>
              <wp:lineTo x="-273" y="0"/>
            </wp:wrapPolygon>
          </wp:wrapTight>
          <wp:docPr id="25" name="Picture 2"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pic:cNvPicPr>
                    <a:picLocks noChangeAspect="1" noChangeArrowheads="1"/>
                  </pic:cNvPicPr>
                </pic:nvPicPr>
                <pic:blipFill>
                  <a:blip r:embed="rId1"/>
                  <a:srcRect/>
                  <a:stretch>
                    <a:fillRect/>
                  </a:stretch>
                </pic:blipFill>
                <pic:spPr bwMode="auto">
                  <a:xfrm>
                    <a:off x="0" y="0"/>
                    <a:ext cx="1507826" cy="379562"/>
                  </a:xfrm>
                  <a:prstGeom prst="rect">
                    <a:avLst/>
                  </a:prstGeom>
                  <a:noFill/>
                </pic:spPr>
              </pic:pic>
            </a:graphicData>
          </a:graphic>
        </wp:anchor>
      </w:drawing>
    </w:r>
    <w:r>
      <w:rPr>
        <w:rFonts w:ascii="Comic Sans MS" w:eastAsia="Times New Roman" w:hAnsi="Comic Sans MS" w:cs="Tahoma"/>
        <w:bCs/>
        <w:noProof/>
        <w:color w:val="1F497D"/>
        <w:sz w:val="20"/>
        <w:szCs w:val="20"/>
        <w:lang w:val="pt-PT" w:eastAsia="pt-PT"/>
      </w:rPr>
      <w:drawing>
        <wp:anchor distT="0" distB="0" distL="114300" distR="114300" simplePos="0" relativeHeight="251663360" behindDoc="1" locked="0" layoutInCell="1" allowOverlap="1">
          <wp:simplePos x="0" y="0"/>
          <wp:positionH relativeFrom="column">
            <wp:posOffset>3759631</wp:posOffset>
          </wp:positionH>
          <wp:positionV relativeFrom="paragraph">
            <wp:posOffset>-29857</wp:posOffset>
          </wp:positionV>
          <wp:extent cx="1075606" cy="388189"/>
          <wp:effectExtent l="19050" t="0" r="0" b="0"/>
          <wp:wrapTight wrapText="bothSides">
            <wp:wrapPolygon edited="0">
              <wp:start x="-383" y="0"/>
              <wp:lineTo x="-383" y="20140"/>
              <wp:lineTo x="21423" y="20140"/>
              <wp:lineTo x="21423" y="0"/>
              <wp:lineTo x="-383" y="0"/>
            </wp:wrapPolygon>
          </wp:wrapTight>
          <wp:docPr id="3" name="Imagem 1" descr="C:\Users\Miguel\Downloads\image00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el\Downloads\image006 (1).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2673" r="9430" b="9988"/>
                  <a:stretch/>
                </pic:blipFill>
                <pic:spPr bwMode="auto">
                  <a:xfrm>
                    <a:off x="0" y="0"/>
                    <a:ext cx="1075606" cy="388189"/>
                  </a:xfrm>
                  <a:prstGeom prst="rect">
                    <a:avLst/>
                  </a:prstGeom>
                  <a:noFill/>
                  <a:ln>
                    <a:noFill/>
                  </a:ln>
                  <a:extLst>
                    <a:ext uri="{53640926-AAD7-44D8-BBD7-CCE9431645EC}">
                      <a14:shadowObscured xmlns:a14="http://schemas.microsoft.com/office/drawing/2010/main"/>
                    </a:ext>
                  </a:extLst>
                </pic:spPr>
              </pic:pic>
            </a:graphicData>
          </a:graphic>
        </wp:anchor>
      </w:drawing>
    </w:r>
    <w:r w:rsidR="00E40951" w:rsidRPr="00E40951">
      <w:rPr>
        <w:rFonts w:ascii="Comic Sans MS" w:eastAsia="Times New Roman" w:hAnsi="Comic Sans MS" w:cs="Tahoma"/>
        <w:bCs/>
        <w:color w:val="1F497D"/>
        <w:sz w:val="20"/>
        <w:szCs w:val="20"/>
        <w:lang w:val="en-GB" w:eastAsia="pt-PT"/>
      </w:rPr>
      <w:t>Managing for @ School of Success</w:t>
    </w:r>
    <w:r w:rsidR="00E40951" w:rsidRPr="00E40951">
      <w:rPr>
        <w:noProof/>
        <w:sz w:val="20"/>
        <w:szCs w:val="20"/>
        <w:lang w:val="en-US" w:eastAsia="pt-PT"/>
      </w:rPr>
      <w:t xml:space="preserve"> </w:t>
    </w:r>
    <w:r w:rsidR="00BF6A1E" w:rsidRPr="00BF6A1E">
      <w:rPr>
        <w:noProof/>
        <w:sz w:val="20"/>
        <w:szCs w:val="20"/>
        <w:lang w:val="en-US" w:eastAsia="pt-PT"/>
      </w:rPr>
      <w:t xml:space="preserve"> </w:t>
    </w:r>
    <w:r w:rsidR="00E40951" w:rsidRPr="00E40951">
      <w:rPr>
        <w:noProof/>
        <w:sz w:val="20"/>
        <w:szCs w:val="20"/>
        <w:lang w:val="pt-PT" w:eastAsia="pt-PT"/>
      </w:rPr>
      <w:drawing>
        <wp:anchor distT="0" distB="0" distL="114300" distR="114300" simplePos="0" relativeHeight="251661312" behindDoc="0" locked="0" layoutInCell="1" allowOverlap="1">
          <wp:simplePos x="0" y="0"/>
          <wp:positionH relativeFrom="column">
            <wp:posOffset>5102860</wp:posOffset>
          </wp:positionH>
          <wp:positionV relativeFrom="paragraph">
            <wp:posOffset>9858375</wp:posOffset>
          </wp:positionV>
          <wp:extent cx="609600" cy="643255"/>
          <wp:effectExtent l="19050" t="0" r="0" b="0"/>
          <wp:wrapNone/>
          <wp:docPr id="20"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3"/>
                  <a:srcRect l="29784" r="29930"/>
                  <a:stretch>
                    <a:fillRect/>
                  </a:stretch>
                </pic:blipFill>
                <pic:spPr bwMode="auto">
                  <a:xfrm>
                    <a:off x="0" y="0"/>
                    <a:ext cx="609600" cy="643255"/>
                  </a:xfrm>
                  <a:prstGeom prst="rect">
                    <a:avLst/>
                  </a:prstGeom>
                  <a:noFill/>
                  <a:ln w="9525">
                    <a:noFill/>
                    <a:miter lim="800000"/>
                    <a:headEnd/>
                    <a:tailEnd/>
                  </a:ln>
                </pic:spPr>
              </pic:pic>
            </a:graphicData>
          </a:graphic>
        </wp:anchor>
      </w:drawing>
    </w:r>
    <w:r w:rsidR="00E40951" w:rsidRPr="00E40951">
      <w:rPr>
        <w:noProof/>
        <w:sz w:val="20"/>
        <w:szCs w:val="20"/>
        <w:lang w:val="pt-PT" w:eastAsia="pt-PT"/>
      </w:rPr>
      <w:drawing>
        <wp:anchor distT="0" distB="0" distL="114300" distR="114300" simplePos="0" relativeHeight="251659264" behindDoc="0" locked="0" layoutInCell="1" allowOverlap="1">
          <wp:simplePos x="0" y="0"/>
          <wp:positionH relativeFrom="column">
            <wp:posOffset>5102860</wp:posOffset>
          </wp:positionH>
          <wp:positionV relativeFrom="paragraph">
            <wp:posOffset>9858375</wp:posOffset>
          </wp:positionV>
          <wp:extent cx="609600" cy="643255"/>
          <wp:effectExtent l="19050" t="0" r="0" b="0"/>
          <wp:wrapNone/>
          <wp:docPr id="18"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3"/>
                  <a:srcRect l="29784" r="29930"/>
                  <a:stretch>
                    <a:fillRect/>
                  </a:stretch>
                </pic:blipFill>
                <pic:spPr bwMode="auto">
                  <a:xfrm>
                    <a:off x="0" y="0"/>
                    <a:ext cx="609600" cy="643255"/>
                  </a:xfrm>
                  <a:prstGeom prst="rect">
                    <a:avLst/>
                  </a:prstGeom>
                  <a:noFill/>
                  <a:ln w="9525">
                    <a:noFill/>
                    <a:miter lim="800000"/>
                    <a:headEnd/>
                    <a:tailEnd/>
                  </a:ln>
                </pic:spPr>
              </pic:pic>
            </a:graphicData>
          </a:graphic>
        </wp:anchor>
      </w:drawing>
    </w:r>
  </w:p>
  <w:p w:rsidR="00F0710F" w:rsidRPr="00E40951" w:rsidRDefault="00F0710F" w:rsidP="00F6080E">
    <w:pPr>
      <w:pStyle w:val="Rodap"/>
      <w:tabs>
        <w:tab w:val="clear" w:pos="4536"/>
        <w:tab w:val="clear" w:pos="9072"/>
        <w:tab w:val="left" w:pos="6858"/>
      </w:tabs>
      <w:rPr>
        <w:lang w:val="en-US"/>
      </w:rPr>
    </w:pPr>
    <w:r w:rsidRPr="00F0710F">
      <w:t xml:space="preserve"> </w:t>
    </w:r>
    <w:r w:rsidR="00F6080E" w:rsidRPr="00E40951">
      <w:rPr>
        <w:lang w:val="en-US"/>
      </w:rPr>
      <w:t xml:space="preserve">                                              </w:t>
    </w:r>
    <w:r w:rsidR="00F6080E" w:rsidRPr="00E40951">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4F4" w:rsidRDefault="008E44F4" w:rsidP="00F0710F">
      <w:pPr>
        <w:spacing w:after="0" w:line="240" w:lineRule="auto"/>
      </w:pPr>
      <w:r>
        <w:separator/>
      </w:r>
    </w:p>
  </w:footnote>
  <w:footnote w:type="continuationSeparator" w:id="0">
    <w:p w:rsidR="008E44F4" w:rsidRDefault="008E44F4" w:rsidP="00F0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10F" w:rsidRDefault="00D267D1" w:rsidP="00F6080E">
    <w:pPr>
      <w:spacing w:after="0"/>
      <w:rPr>
        <w:lang w:val="en-US"/>
      </w:rPr>
    </w:pPr>
    <w:r>
      <w:rPr>
        <w:noProof/>
        <w:lang w:val="pt-PT" w:eastAsia="pt-PT"/>
      </w:rPr>
      <w:drawing>
        <wp:anchor distT="0" distB="0" distL="114300" distR="114300" simplePos="0" relativeHeight="251649024" behindDoc="1" locked="0" layoutInCell="1" allowOverlap="1">
          <wp:simplePos x="0" y="0"/>
          <wp:positionH relativeFrom="column">
            <wp:posOffset>-581129</wp:posOffset>
          </wp:positionH>
          <wp:positionV relativeFrom="paragraph">
            <wp:posOffset>-354681</wp:posOffset>
          </wp:positionV>
          <wp:extent cx="1022745" cy="777923"/>
          <wp:effectExtent l="19050" t="0" r="5955" b="0"/>
          <wp:wrapNone/>
          <wp:docPr id="2" name="Imagem 4" descr="http://www.edufor.pt/edufor1/phocadownload/logotipos/edufor_2c_160x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edufor.pt/edufor1/phocadownload/logotipos/edufor_2c_160x140.png"/>
                  <pic:cNvPicPr>
                    <a:picLocks noChangeAspect="1" noChangeArrowheads="1"/>
                  </pic:cNvPicPr>
                </pic:nvPicPr>
                <pic:blipFill>
                  <a:blip r:embed="rId1"/>
                  <a:srcRect l="4584" t="4730" r="5855" b="16096"/>
                  <a:stretch>
                    <a:fillRect/>
                  </a:stretch>
                </pic:blipFill>
                <pic:spPr bwMode="auto">
                  <a:xfrm>
                    <a:off x="0" y="0"/>
                    <a:ext cx="1024233" cy="779055"/>
                  </a:xfrm>
                  <a:prstGeom prst="rect">
                    <a:avLst/>
                  </a:prstGeom>
                  <a:noFill/>
                  <a:ln w="9525">
                    <a:noFill/>
                    <a:miter lim="800000"/>
                    <a:headEnd/>
                    <a:tailEnd/>
                  </a:ln>
                </pic:spPr>
              </pic:pic>
            </a:graphicData>
          </a:graphic>
        </wp:anchor>
      </w:drawing>
    </w:r>
    <w:r w:rsidR="003412C6">
      <w:rPr>
        <w:noProof/>
        <w:lang w:val="pt-PT" w:eastAsia="pt-PT"/>
      </w:rPr>
      <w:drawing>
        <wp:anchor distT="0" distB="0" distL="114300" distR="114300" simplePos="0" relativeHeight="251667456" behindDoc="1" locked="0" layoutInCell="1" allowOverlap="1">
          <wp:simplePos x="0" y="0"/>
          <wp:positionH relativeFrom="column">
            <wp:posOffset>4311650</wp:posOffset>
          </wp:positionH>
          <wp:positionV relativeFrom="paragraph">
            <wp:posOffset>-174625</wp:posOffset>
          </wp:positionV>
          <wp:extent cx="1539875" cy="1121410"/>
          <wp:effectExtent l="19050" t="0" r="3175" b="0"/>
          <wp:wrapTight wrapText="bothSides">
            <wp:wrapPolygon edited="0">
              <wp:start x="-267" y="0"/>
              <wp:lineTo x="-267" y="21282"/>
              <wp:lineTo x="21645" y="21282"/>
              <wp:lineTo x="21645" y="0"/>
              <wp:lineTo x="-267" y="0"/>
            </wp:wrapPolygon>
          </wp:wrapTight>
          <wp:docPr id="1" name="Imagem 1" descr="C:\Users\Cristina\Dropbox\EduFor_Consultora\_Cand2015_AK2_EduFor\Logos\M@SS_logo\jpg_Ma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Dropbox\EduFor_Consultora\_Cand2015_AK2_EduFor\Logos\M@SS_logo\jpg_MaSS_logo.jpg"/>
                  <pic:cNvPicPr>
                    <a:picLocks noChangeAspect="1" noChangeArrowheads="1"/>
                  </pic:cNvPicPr>
                </pic:nvPicPr>
                <pic:blipFill>
                  <a:blip r:embed="rId2" cstate="print"/>
                  <a:srcRect/>
                  <a:stretch>
                    <a:fillRect/>
                  </a:stretch>
                </pic:blipFill>
                <pic:spPr bwMode="auto">
                  <a:xfrm>
                    <a:off x="0" y="0"/>
                    <a:ext cx="1539875" cy="1121410"/>
                  </a:xfrm>
                  <a:prstGeom prst="rect">
                    <a:avLst/>
                  </a:prstGeom>
                  <a:noFill/>
                  <a:ln w="9525">
                    <a:noFill/>
                    <a:miter lim="800000"/>
                    <a:headEnd/>
                    <a:tailEnd/>
                  </a:ln>
                </pic:spPr>
              </pic:pic>
            </a:graphicData>
          </a:graphic>
        </wp:anchor>
      </w:drawing>
    </w:r>
    <w:r w:rsidR="00E40951">
      <w:rPr>
        <w:noProof/>
        <w:lang w:val="pt-PT" w:eastAsia="pt-PT"/>
      </w:rPr>
      <w:drawing>
        <wp:anchor distT="0" distB="0" distL="114300" distR="114300" simplePos="0" relativeHeight="251657216" behindDoc="0" locked="0" layoutInCell="1" allowOverlap="1">
          <wp:simplePos x="0" y="0"/>
          <wp:positionH relativeFrom="column">
            <wp:posOffset>6954520</wp:posOffset>
          </wp:positionH>
          <wp:positionV relativeFrom="paragraph">
            <wp:posOffset>224155</wp:posOffset>
          </wp:positionV>
          <wp:extent cx="343535" cy="733425"/>
          <wp:effectExtent l="19050" t="0" r="0" b="0"/>
          <wp:wrapNone/>
          <wp:docPr id="15" name="Imagem 3" descr="http://www.aecanas.org/imagens/mocho2.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3"/>
                  </pic:cNvPr>
                  <pic:cNvPicPr>
                    <a:picLocks noChangeAspect="1" noChangeArrowheads="1"/>
                  </pic:cNvPicPr>
                </pic:nvPicPr>
                <pic:blipFill>
                  <a:blip r:embed="rId4" r:link="rId5"/>
                  <a:srcRect/>
                  <a:stretch>
                    <a:fillRect/>
                  </a:stretch>
                </pic:blipFill>
                <pic:spPr bwMode="auto">
                  <a:xfrm>
                    <a:off x="0" y="0"/>
                    <a:ext cx="343535" cy="733425"/>
                  </a:xfrm>
                  <a:prstGeom prst="rect">
                    <a:avLst/>
                  </a:prstGeom>
                  <a:noFill/>
                  <a:ln w="9525">
                    <a:noFill/>
                    <a:miter lim="800000"/>
                    <a:headEnd/>
                    <a:tailEnd/>
                  </a:ln>
                </pic:spPr>
              </pic:pic>
            </a:graphicData>
          </a:graphic>
        </wp:anchor>
      </w:drawing>
    </w:r>
    <w:r w:rsidR="00E40951" w:rsidRPr="00E40951">
      <w:rPr>
        <w:noProof/>
        <w:lang w:val="pt-PT" w:eastAsia="pt-PT"/>
      </w:rPr>
      <w:drawing>
        <wp:anchor distT="0" distB="0" distL="114300" distR="114300" simplePos="0" relativeHeight="251655168" behindDoc="0" locked="0" layoutInCell="1" allowOverlap="1">
          <wp:simplePos x="0" y="0"/>
          <wp:positionH relativeFrom="column">
            <wp:posOffset>7102421</wp:posOffset>
          </wp:positionH>
          <wp:positionV relativeFrom="paragraph">
            <wp:posOffset>374029</wp:posOffset>
          </wp:positionV>
          <wp:extent cx="340873" cy="729574"/>
          <wp:effectExtent l="19050" t="0" r="0" b="0"/>
          <wp:wrapNone/>
          <wp:docPr id="14" name="Imagem 3" descr="http://www.aecanas.org/imagens/mocho2.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3"/>
                  </pic:cNvPr>
                  <pic:cNvPicPr>
                    <a:picLocks noChangeAspect="1" noChangeArrowheads="1"/>
                  </pic:cNvPicPr>
                </pic:nvPicPr>
                <pic:blipFill>
                  <a:blip r:embed="rId4" r:link="rId5"/>
                  <a:srcRect/>
                  <a:stretch>
                    <a:fillRect/>
                  </a:stretch>
                </pic:blipFill>
                <pic:spPr bwMode="auto">
                  <a:xfrm>
                    <a:off x="0" y="0"/>
                    <a:ext cx="343535" cy="733425"/>
                  </a:xfrm>
                  <a:prstGeom prst="rect">
                    <a:avLst/>
                  </a:prstGeom>
                  <a:noFill/>
                  <a:ln w="9525">
                    <a:noFill/>
                    <a:miter lim="800000"/>
                    <a:headEnd/>
                    <a:tailEnd/>
                  </a:ln>
                </pic:spPr>
              </pic:pic>
            </a:graphicData>
          </a:graphic>
        </wp:anchor>
      </w:drawing>
    </w:r>
    <w:r w:rsidR="00E40951">
      <w:rPr>
        <w:noProof/>
        <w:lang w:val="pt-PT" w:eastAsia="pt-PT"/>
      </w:rPr>
      <w:drawing>
        <wp:anchor distT="0" distB="0" distL="114300" distR="114300" simplePos="0" relativeHeight="251653120" behindDoc="0" locked="0" layoutInCell="1" allowOverlap="1">
          <wp:simplePos x="0" y="0"/>
          <wp:positionH relativeFrom="column">
            <wp:posOffset>6954520</wp:posOffset>
          </wp:positionH>
          <wp:positionV relativeFrom="paragraph">
            <wp:posOffset>224155</wp:posOffset>
          </wp:positionV>
          <wp:extent cx="343535" cy="733425"/>
          <wp:effectExtent l="19050" t="0" r="0" b="0"/>
          <wp:wrapNone/>
          <wp:docPr id="13" name="Imagem 3" descr="http://www.aecanas.org/imagens/mocho2.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3"/>
                  </pic:cNvPr>
                  <pic:cNvPicPr>
                    <a:picLocks noChangeAspect="1" noChangeArrowheads="1"/>
                  </pic:cNvPicPr>
                </pic:nvPicPr>
                <pic:blipFill>
                  <a:blip r:embed="rId4" r:link="rId5"/>
                  <a:srcRect/>
                  <a:stretch>
                    <a:fillRect/>
                  </a:stretch>
                </pic:blipFill>
                <pic:spPr bwMode="auto">
                  <a:xfrm>
                    <a:off x="0" y="0"/>
                    <a:ext cx="343535" cy="733425"/>
                  </a:xfrm>
                  <a:prstGeom prst="rect">
                    <a:avLst/>
                  </a:prstGeom>
                  <a:noFill/>
                  <a:ln w="9525">
                    <a:noFill/>
                    <a:miter lim="800000"/>
                    <a:headEnd/>
                    <a:tailEnd/>
                  </a:ln>
                </pic:spPr>
              </pic:pic>
            </a:graphicData>
          </a:graphic>
        </wp:anchor>
      </w:drawing>
    </w:r>
    <w:r w:rsidR="00E40951" w:rsidRPr="00D360EF">
      <w:rPr>
        <w:noProof/>
        <w:lang w:val="pt-PT" w:eastAsia="pt-PT"/>
      </w:rPr>
      <w:t xml:space="preserve"> </w:t>
    </w:r>
  </w:p>
  <w:p w:rsidR="00F0710F" w:rsidRPr="00F6080E" w:rsidRDefault="00E40951" w:rsidP="00F0710F">
    <w:pPr>
      <w:spacing w:after="0"/>
      <w:jc w:val="right"/>
      <w:rPr>
        <w:lang w:val="en-US"/>
      </w:rPr>
    </w:pPr>
    <w:r>
      <w:rPr>
        <w:noProof/>
        <w:color w:val="000000"/>
        <w:spacing w:val="-1"/>
        <w:sz w:val="24"/>
        <w:szCs w:val="24"/>
        <w:lang w:val="pt-PT" w:eastAsia="pt-PT"/>
      </w:rPr>
      <w:drawing>
        <wp:anchor distT="0" distB="0" distL="114300" distR="114300" simplePos="0" relativeHeight="251651072" behindDoc="0" locked="0" layoutInCell="1" allowOverlap="1">
          <wp:simplePos x="0" y="0"/>
          <wp:positionH relativeFrom="column">
            <wp:posOffset>6954520</wp:posOffset>
          </wp:positionH>
          <wp:positionV relativeFrom="paragraph">
            <wp:posOffset>224155</wp:posOffset>
          </wp:positionV>
          <wp:extent cx="343535" cy="733425"/>
          <wp:effectExtent l="19050" t="0" r="0" b="0"/>
          <wp:wrapNone/>
          <wp:docPr id="12" name="Imagem 3" descr="http://www.aecanas.org/imagens/mocho2.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3"/>
                  </pic:cNvPr>
                  <pic:cNvPicPr>
                    <a:picLocks noChangeAspect="1" noChangeArrowheads="1"/>
                  </pic:cNvPicPr>
                </pic:nvPicPr>
                <pic:blipFill>
                  <a:blip r:embed="rId4" r:link="rId5"/>
                  <a:srcRect/>
                  <a:stretch>
                    <a:fillRect/>
                  </a:stretch>
                </pic:blipFill>
                <pic:spPr bwMode="auto">
                  <a:xfrm>
                    <a:off x="0" y="0"/>
                    <a:ext cx="343535" cy="733425"/>
                  </a:xfrm>
                  <a:prstGeom prst="rect">
                    <a:avLst/>
                  </a:prstGeom>
                  <a:noFill/>
                  <a:ln w="9525">
                    <a:noFill/>
                    <a:miter lim="800000"/>
                    <a:headEnd/>
                    <a:tailEnd/>
                  </a:ln>
                </pic:spPr>
              </pic:pic>
            </a:graphicData>
          </a:graphic>
        </wp:anchor>
      </w:drawing>
    </w:r>
    <w:r w:rsidR="00A87239" w:rsidRPr="00F6080E">
      <w:rPr>
        <w:color w:val="000000"/>
        <w:spacing w:val="-1"/>
        <w:sz w:val="24"/>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33E50"/>
    <w:multiLevelType w:val="hybridMultilevel"/>
    <w:tmpl w:val="7090DF5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 w15:restartNumberingAfterBreak="0">
    <w:nsid w:val="20755F87"/>
    <w:multiLevelType w:val="multilevel"/>
    <w:tmpl w:val="2766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14629"/>
    <w:multiLevelType w:val="hybridMultilevel"/>
    <w:tmpl w:val="934400F8"/>
    <w:lvl w:ilvl="0" w:tplc="0816000D">
      <w:start w:val="1"/>
      <w:numFmt w:val="bullet"/>
      <w:lvlText w:val=""/>
      <w:lvlJc w:val="left"/>
      <w:pPr>
        <w:ind w:left="1428" w:hanging="360"/>
      </w:pPr>
      <w:rPr>
        <w:rFonts w:ascii="Wingdings" w:hAnsi="Wingdings"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3" w15:restartNumberingAfterBreak="0">
    <w:nsid w:val="27D85187"/>
    <w:multiLevelType w:val="hybridMultilevel"/>
    <w:tmpl w:val="E7ECD4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1931B1D"/>
    <w:multiLevelType w:val="hybridMultilevel"/>
    <w:tmpl w:val="9CC23848"/>
    <w:lvl w:ilvl="0" w:tplc="08160001">
      <w:start w:val="1"/>
      <w:numFmt w:val="bullet"/>
      <w:lvlText w:val=""/>
      <w:lvlJc w:val="left"/>
      <w:pPr>
        <w:ind w:left="360" w:hanging="360"/>
      </w:pPr>
      <w:rPr>
        <w:rFonts w:ascii="Symbol" w:hAnsi="Symbol"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539956BB"/>
    <w:multiLevelType w:val="hybridMultilevel"/>
    <w:tmpl w:val="27683E20"/>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541C751B"/>
    <w:multiLevelType w:val="hybridMultilevel"/>
    <w:tmpl w:val="D44015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3E45C18"/>
    <w:multiLevelType w:val="hybridMultilevel"/>
    <w:tmpl w:val="B8A05B7C"/>
    <w:lvl w:ilvl="0" w:tplc="A37E9528">
      <w:start w:val="1"/>
      <w:numFmt w:val="bullet"/>
      <w:lvlText w:val=""/>
      <w:lvlJc w:val="left"/>
      <w:pPr>
        <w:ind w:left="360" w:hanging="360"/>
      </w:pPr>
      <w:rPr>
        <w:rFonts w:ascii="Symbol" w:hAnsi="Symbol"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671D7F80"/>
    <w:multiLevelType w:val="hybridMultilevel"/>
    <w:tmpl w:val="389C1D04"/>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DF80645"/>
    <w:multiLevelType w:val="hybridMultilevel"/>
    <w:tmpl w:val="7B22266C"/>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E7D6F52"/>
    <w:multiLevelType w:val="hybridMultilevel"/>
    <w:tmpl w:val="EA66F9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73FE1A14"/>
    <w:multiLevelType w:val="hybridMultilevel"/>
    <w:tmpl w:val="AE8A8E62"/>
    <w:lvl w:ilvl="0" w:tplc="E3A60DA4">
      <w:start w:val="1"/>
      <w:numFmt w:val="bullet"/>
      <w:lvlText w:val="-"/>
      <w:lvlJc w:val="left"/>
      <w:pPr>
        <w:ind w:left="2340" w:hanging="360"/>
      </w:pPr>
      <w:rPr>
        <w:rFonts w:ascii="Calibri" w:eastAsia="Calibri" w:hAnsi="Calibri" w:cs="Calibri" w:hint="default"/>
      </w:rPr>
    </w:lvl>
    <w:lvl w:ilvl="1" w:tplc="04020003" w:tentative="1">
      <w:start w:val="1"/>
      <w:numFmt w:val="bullet"/>
      <w:lvlText w:val="o"/>
      <w:lvlJc w:val="left"/>
      <w:pPr>
        <w:ind w:left="3060" w:hanging="360"/>
      </w:pPr>
      <w:rPr>
        <w:rFonts w:ascii="Courier New" w:hAnsi="Courier New" w:cs="Courier New" w:hint="default"/>
      </w:rPr>
    </w:lvl>
    <w:lvl w:ilvl="2" w:tplc="04020005" w:tentative="1">
      <w:start w:val="1"/>
      <w:numFmt w:val="bullet"/>
      <w:lvlText w:val=""/>
      <w:lvlJc w:val="left"/>
      <w:pPr>
        <w:ind w:left="3780" w:hanging="360"/>
      </w:pPr>
      <w:rPr>
        <w:rFonts w:ascii="Wingdings" w:hAnsi="Wingdings" w:hint="default"/>
      </w:rPr>
    </w:lvl>
    <w:lvl w:ilvl="3" w:tplc="04020001" w:tentative="1">
      <w:start w:val="1"/>
      <w:numFmt w:val="bullet"/>
      <w:lvlText w:val=""/>
      <w:lvlJc w:val="left"/>
      <w:pPr>
        <w:ind w:left="4500" w:hanging="360"/>
      </w:pPr>
      <w:rPr>
        <w:rFonts w:ascii="Symbol" w:hAnsi="Symbol" w:hint="default"/>
      </w:rPr>
    </w:lvl>
    <w:lvl w:ilvl="4" w:tplc="04020003" w:tentative="1">
      <w:start w:val="1"/>
      <w:numFmt w:val="bullet"/>
      <w:lvlText w:val="o"/>
      <w:lvlJc w:val="left"/>
      <w:pPr>
        <w:ind w:left="5220" w:hanging="360"/>
      </w:pPr>
      <w:rPr>
        <w:rFonts w:ascii="Courier New" w:hAnsi="Courier New" w:cs="Courier New" w:hint="default"/>
      </w:rPr>
    </w:lvl>
    <w:lvl w:ilvl="5" w:tplc="04020005" w:tentative="1">
      <w:start w:val="1"/>
      <w:numFmt w:val="bullet"/>
      <w:lvlText w:val=""/>
      <w:lvlJc w:val="left"/>
      <w:pPr>
        <w:ind w:left="5940" w:hanging="360"/>
      </w:pPr>
      <w:rPr>
        <w:rFonts w:ascii="Wingdings" w:hAnsi="Wingdings" w:hint="default"/>
      </w:rPr>
    </w:lvl>
    <w:lvl w:ilvl="6" w:tplc="04020001" w:tentative="1">
      <w:start w:val="1"/>
      <w:numFmt w:val="bullet"/>
      <w:lvlText w:val=""/>
      <w:lvlJc w:val="left"/>
      <w:pPr>
        <w:ind w:left="6660" w:hanging="360"/>
      </w:pPr>
      <w:rPr>
        <w:rFonts w:ascii="Symbol" w:hAnsi="Symbol" w:hint="default"/>
      </w:rPr>
    </w:lvl>
    <w:lvl w:ilvl="7" w:tplc="04020003" w:tentative="1">
      <w:start w:val="1"/>
      <w:numFmt w:val="bullet"/>
      <w:lvlText w:val="o"/>
      <w:lvlJc w:val="left"/>
      <w:pPr>
        <w:ind w:left="7380" w:hanging="360"/>
      </w:pPr>
      <w:rPr>
        <w:rFonts w:ascii="Courier New" w:hAnsi="Courier New" w:cs="Courier New" w:hint="default"/>
      </w:rPr>
    </w:lvl>
    <w:lvl w:ilvl="8" w:tplc="04020005" w:tentative="1">
      <w:start w:val="1"/>
      <w:numFmt w:val="bullet"/>
      <w:lvlText w:val=""/>
      <w:lvlJc w:val="left"/>
      <w:pPr>
        <w:ind w:left="8100" w:hanging="360"/>
      </w:pPr>
      <w:rPr>
        <w:rFonts w:ascii="Wingdings" w:hAnsi="Wingdings" w:hint="default"/>
      </w:rPr>
    </w:lvl>
  </w:abstractNum>
  <w:abstractNum w:abstractNumId="12" w15:restartNumberingAfterBreak="0">
    <w:nsid w:val="781C1FCA"/>
    <w:multiLevelType w:val="hybridMultilevel"/>
    <w:tmpl w:val="8A6CF080"/>
    <w:lvl w:ilvl="0" w:tplc="08160001">
      <w:start w:val="1"/>
      <w:numFmt w:val="bullet"/>
      <w:lvlText w:val=""/>
      <w:lvlJc w:val="left"/>
      <w:pPr>
        <w:ind w:left="1068" w:hanging="360"/>
      </w:pPr>
      <w:rPr>
        <w:rFonts w:ascii="Symbol" w:hAnsi="Symbol" w:hint="default"/>
      </w:rPr>
    </w:lvl>
    <w:lvl w:ilvl="1" w:tplc="08160003">
      <w:start w:val="1"/>
      <w:numFmt w:val="bullet"/>
      <w:lvlText w:val="o"/>
      <w:lvlJc w:val="left"/>
      <w:pPr>
        <w:ind w:left="1788" w:hanging="360"/>
      </w:pPr>
      <w:rPr>
        <w:rFonts w:ascii="Courier New" w:hAnsi="Courier New" w:cs="Courier New" w:hint="default"/>
      </w:rPr>
    </w:lvl>
    <w:lvl w:ilvl="2" w:tplc="08160005">
      <w:start w:val="1"/>
      <w:numFmt w:val="bullet"/>
      <w:lvlText w:val=""/>
      <w:lvlJc w:val="left"/>
      <w:pPr>
        <w:ind w:left="2508" w:hanging="360"/>
      </w:pPr>
      <w:rPr>
        <w:rFonts w:ascii="Wingdings" w:hAnsi="Wingdings" w:hint="default"/>
      </w:rPr>
    </w:lvl>
    <w:lvl w:ilvl="3" w:tplc="0816000D">
      <w:start w:val="1"/>
      <w:numFmt w:val="bullet"/>
      <w:lvlText w:val=""/>
      <w:lvlJc w:val="left"/>
      <w:pPr>
        <w:ind w:left="3228" w:hanging="360"/>
      </w:pPr>
      <w:rPr>
        <w:rFonts w:ascii="Wingdings" w:hAnsi="Wingdings"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3" w15:restartNumberingAfterBreak="0">
    <w:nsid w:val="7B4966E2"/>
    <w:multiLevelType w:val="hybridMultilevel"/>
    <w:tmpl w:val="756E6146"/>
    <w:lvl w:ilvl="0" w:tplc="08160001">
      <w:start w:val="1"/>
      <w:numFmt w:val="bullet"/>
      <w:lvlText w:val=""/>
      <w:lvlJc w:val="left"/>
      <w:pPr>
        <w:ind w:left="1068" w:hanging="360"/>
      </w:pPr>
      <w:rPr>
        <w:rFonts w:ascii="Symbol" w:hAnsi="Symbol" w:hint="default"/>
      </w:rPr>
    </w:lvl>
    <w:lvl w:ilvl="1" w:tplc="08160003">
      <w:start w:val="1"/>
      <w:numFmt w:val="bullet"/>
      <w:lvlText w:val="o"/>
      <w:lvlJc w:val="left"/>
      <w:pPr>
        <w:ind w:left="1788" w:hanging="360"/>
      </w:pPr>
      <w:rPr>
        <w:rFonts w:ascii="Courier New" w:hAnsi="Courier New" w:cs="Courier New" w:hint="default"/>
      </w:rPr>
    </w:lvl>
    <w:lvl w:ilvl="2" w:tplc="08160005">
      <w:start w:val="1"/>
      <w:numFmt w:val="bullet"/>
      <w:lvlText w:val=""/>
      <w:lvlJc w:val="left"/>
      <w:pPr>
        <w:ind w:left="2508" w:hanging="360"/>
      </w:pPr>
      <w:rPr>
        <w:rFonts w:ascii="Wingdings" w:hAnsi="Wingdings" w:hint="default"/>
      </w:rPr>
    </w:lvl>
    <w:lvl w:ilvl="3" w:tplc="0816000D">
      <w:start w:val="1"/>
      <w:numFmt w:val="bullet"/>
      <w:lvlText w:val=""/>
      <w:lvlJc w:val="left"/>
      <w:pPr>
        <w:ind w:left="3228" w:hanging="360"/>
      </w:pPr>
      <w:rPr>
        <w:rFonts w:ascii="Wingdings" w:hAnsi="Wingdings"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num w:numId="1">
    <w:abstractNumId w:val="11"/>
  </w:num>
  <w:num w:numId="2">
    <w:abstractNumId w:val="0"/>
  </w:num>
  <w:num w:numId="3">
    <w:abstractNumId w:val="10"/>
  </w:num>
  <w:num w:numId="4">
    <w:abstractNumId w:val="6"/>
  </w:num>
  <w:num w:numId="5">
    <w:abstractNumId w:val="7"/>
  </w:num>
  <w:num w:numId="6">
    <w:abstractNumId w:val="4"/>
  </w:num>
  <w:num w:numId="7">
    <w:abstractNumId w:val="3"/>
  </w:num>
  <w:num w:numId="8">
    <w:abstractNumId w:val="5"/>
  </w:num>
  <w:num w:numId="9">
    <w:abstractNumId w:val="12"/>
  </w:num>
  <w:num w:numId="10">
    <w:abstractNumId w:val="13"/>
  </w:num>
  <w:num w:numId="11">
    <w:abstractNumId w:val="1"/>
  </w:num>
  <w:num w:numId="12">
    <w:abstractNumId w:val="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710F"/>
    <w:rsid w:val="000058EF"/>
    <w:rsid w:val="000116EB"/>
    <w:rsid w:val="000663AB"/>
    <w:rsid w:val="00071C84"/>
    <w:rsid w:val="00080829"/>
    <w:rsid w:val="000818B7"/>
    <w:rsid w:val="000847C3"/>
    <w:rsid w:val="00084AE9"/>
    <w:rsid w:val="000A461E"/>
    <w:rsid w:val="000B0A5B"/>
    <w:rsid w:val="000B7BB5"/>
    <w:rsid w:val="000C0BFE"/>
    <w:rsid w:val="000D0EF8"/>
    <w:rsid w:val="000D1244"/>
    <w:rsid w:val="000D76F1"/>
    <w:rsid w:val="000F33E8"/>
    <w:rsid w:val="000F7824"/>
    <w:rsid w:val="00102A9F"/>
    <w:rsid w:val="001079DF"/>
    <w:rsid w:val="0011375D"/>
    <w:rsid w:val="001214D6"/>
    <w:rsid w:val="00153EFE"/>
    <w:rsid w:val="00162D84"/>
    <w:rsid w:val="00164230"/>
    <w:rsid w:val="00172667"/>
    <w:rsid w:val="001759D4"/>
    <w:rsid w:val="001769EA"/>
    <w:rsid w:val="00185DA4"/>
    <w:rsid w:val="00193550"/>
    <w:rsid w:val="00196351"/>
    <w:rsid w:val="001D3837"/>
    <w:rsid w:val="001D5B40"/>
    <w:rsid w:val="00202231"/>
    <w:rsid w:val="002042A4"/>
    <w:rsid w:val="00251A6D"/>
    <w:rsid w:val="00274102"/>
    <w:rsid w:val="00274B44"/>
    <w:rsid w:val="0027505F"/>
    <w:rsid w:val="00283974"/>
    <w:rsid w:val="00290436"/>
    <w:rsid w:val="00295B13"/>
    <w:rsid w:val="002C4E50"/>
    <w:rsid w:val="002D2526"/>
    <w:rsid w:val="003072F6"/>
    <w:rsid w:val="003105FC"/>
    <w:rsid w:val="003202FB"/>
    <w:rsid w:val="0032074C"/>
    <w:rsid w:val="003412C6"/>
    <w:rsid w:val="00343F70"/>
    <w:rsid w:val="00353F75"/>
    <w:rsid w:val="00372DB6"/>
    <w:rsid w:val="003748C7"/>
    <w:rsid w:val="003749FD"/>
    <w:rsid w:val="003A2F68"/>
    <w:rsid w:val="003B667B"/>
    <w:rsid w:val="003C5FF9"/>
    <w:rsid w:val="003D489D"/>
    <w:rsid w:val="003D4BBA"/>
    <w:rsid w:val="003D7AA2"/>
    <w:rsid w:val="004045BA"/>
    <w:rsid w:val="00423566"/>
    <w:rsid w:val="0043017C"/>
    <w:rsid w:val="00432F86"/>
    <w:rsid w:val="00435AF2"/>
    <w:rsid w:val="00441611"/>
    <w:rsid w:val="00457096"/>
    <w:rsid w:val="00460857"/>
    <w:rsid w:val="00461281"/>
    <w:rsid w:val="00465123"/>
    <w:rsid w:val="00471380"/>
    <w:rsid w:val="00472BD3"/>
    <w:rsid w:val="00477A43"/>
    <w:rsid w:val="00491245"/>
    <w:rsid w:val="004933EF"/>
    <w:rsid w:val="00495C71"/>
    <w:rsid w:val="004A3C59"/>
    <w:rsid w:val="004B5C10"/>
    <w:rsid w:val="004C26B3"/>
    <w:rsid w:val="004D4D70"/>
    <w:rsid w:val="004E68F7"/>
    <w:rsid w:val="004E6EBD"/>
    <w:rsid w:val="004F6FB9"/>
    <w:rsid w:val="00501674"/>
    <w:rsid w:val="00505795"/>
    <w:rsid w:val="005215DF"/>
    <w:rsid w:val="00547B9B"/>
    <w:rsid w:val="005568E9"/>
    <w:rsid w:val="00581871"/>
    <w:rsid w:val="00590158"/>
    <w:rsid w:val="005A3720"/>
    <w:rsid w:val="005C14D1"/>
    <w:rsid w:val="005F1021"/>
    <w:rsid w:val="006103D1"/>
    <w:rsid w:val="0061268C"/>
    <w:rsid w:val="0061306D"/>
    <w:rsid w:val="006206A4"/>
    <w:rsid w:val="006272E7"/>
    <w:rsid w:val="0063158B"/>
    <w:rsid w:val="00637DAF"/>
    <w:rsid w:val="00637EEF"/>
    <w:rsid w:val="00652B12"/>
    <w:rsid w:val="006757D9"/>
    <w:rsid w:val="006771F4"/>
    <w:rsid w:val="0068700D"/>
    <w:rsid w:val="006A72A6"/>
    <w:rsid w:val="006B4B5F"/>
    <w:rsid w:val="006C747B"/>
    <w:rsid w:val="006D3375"/>
    <w:rsid w:val="006E122E"/>
    <w:rsid w:val="006E62C3"/>
    <w:rsid w:val="007056D1"/>
    <w:rsid w:val="00742F94"/>
    <w:rsid w:val="00743E60"/>
    <w:rsid w:val="00786D92"/>
    <w:rsid w:val="0078762E"/>
    <w:rsid w:val="00796602"/>
    <w:rsid w:val="007A486B"/>
    <w:rsid w:val="007A4CB0"/>
    <w:rsid w:val="007C0AD7"/>
    <w:rsid w:val="007D10BC"/>
    <w:rsid w:val="007D3F6B"/>
    <w:rsid w:val="007E1DD6"/>
    <w:rsid w:val="007E25E2"/>
    <w:rsid w:val="007E4AA7"/>
    <w:rsid w:val="007F1B53"/>
    <w:rsid w:val="007F5374"/>
    <w:rsid w:val="00803821"/>
    <w:rsid w:val="00830A28"/>
    <w:rsid w:val="00842050"/>
    <w:rsid w:val="008439A8"/>
    <w:rsid w:val="00843A7A"/>
    <w:rsid w:val="008443A1"/>
    <w:rsid w:val="008518EE"/>
    <w:rsid w:val="008702FF"/>
    <w:rsid w:val="00873BE7"/>
    <w:rsid w:val="00874223"/>
    <w:rsid w:val="008749AB"/>
    <w:rsid w:val="00875AB2"/>
    <w:rsid w:val="00882150"/>
    <w:rsid w:val="00882A6B"/>
    <w:rsid w:val="00892680"/>
    <w:rsid w:val="008A2406"/>
    <w:rsid w:val="008B5AEA"/>
    <w:rsid w:val="008C1898"/>
    <w:rsid w:val="008C2EAA"/>
    <w:rsid w:val="008C42D7"/>
    <w:rsid w:val="008E44F4"/>
    <w:rsid w:val="008F43CF"/>
    <w:rsid w:val="009105B7"/>
    <w:rsid w:val="00934BBC"/>
    <w:rsid w:val="00935073"/>
    <w:rsid w:val="009374F0"/>
    <w:rsid w:val="0094576A"/>
    <w:rsid w:val="00950002"/>
    <w:rsid w:val="00960867"/>
    <w:rsid w:val="00967E7F"/>
    <w:rsid w:val="0097117C"/>
    <w:rsid w:val="00972802"/>
    <w:rsid w:val="0098422D"/>
    <w:rsid w:val="0098488C"/>
    <w:rsid w:val="009A07D1"/>
    <w:rsid w:val="009A5BB0"/>
    <w:rsid w:val="009B4A1D"/>
    <w:rsid w:val="009B7090"/>
    <w:rsid w:val="009E0251"/>
    <w:rsid w:val="009E7B0C"/>
    <w:rsid w:val="009F0660"/>
    <w:rsid w:val="00A02189"/>
    <w:rsid w:val="00A13DBA"/>
    <w:rsid w:val="00A17044"/>
    <w:rsid w:val="00A27405"/>
    <w:rsid w:val="00A30B8D"/>
    <w:rsid w:val="00A40050"/>
    <w:rsid w:val="00A43464"/>
    <w:rsid w:val="00A52BEE"/>
    <w:rsid w:val="00A61AB2"/>
    <w:rsid w:val="00A63ECC"/>
    <w:rsid w:val="00A849A5"/>
    <w:rsid w:val="00A87239"/>
    <w:rsid w:val="00AB1CA4"/>
    <w:rsid w:val="00AD249A"/>
    <w:rsid w:val="00AD79F6"/>
    <w:rsid w:val="00AE2341"/>
    <w:rsid w:val="00AF6DA3"/>
    <w:rsid w:val="00B154D2"/>
    <w:rsid w:val="00B20A6A"/>
    <w:rsid w:val="00B23AE4"/>
    <w:rsid w:val="00B27117"/>
    <w:rsid w:val="00B317BB"/>
    <w:rsid w:val="00B41A5F"/>
    <w:rsid w:val="00B449A3"/>
    <w:rsid w:val="00B4720C"/>
    <w:rsid w:val="00B47C5C"/>
    <w:rsid w:val="00B52147"/>
    <w:rsid w:val="00B5279E"/>
    <w:rsid w:val="00B67776"/>
    <w:rsid w:val="00B70829"/>
    <w:rsid w:val="00B74327"/>
    <w:rsid w:val="00B81DE6"/>
    <w:rsid w:val="00B86B24"/>
    <w:rsid w:val="00B90AC3"/>
    <w:rsid w:val="00BA2235"/>
    <w:rsid w:val="00BA6C85"/>
    <w:rsid w:val="00BE5D8C"/>
    <w:rsid w:val="00BF6A1E"/>
    <w:rsid w:val="00C0069D"/>
    <w:rsid w:val="00C113E8"/>
    <w:rsid w:val="00C17F70"/>
    <w:rsid w:val="00C2357B"/>
    <w:rsid w:val="00C31035"/>
    <w:rsid w:val="00C319EF"/>
    <w:rsid w:val="00C34DF8"/>
    <w:rsid w:val="00C3546E"/>
    <w:rsid w:val="00C44AF5"/>
    <w:rsid w:val="00C62E89"/>
    <w:rsid w:val="00C64A94"/>
    <w:rsid w:val="00C659EA"/>
    <w:rsid w:val="00C70E8D"/>
    <w:rsid w:val="00C73A04"/>
    <w:rsid w:val="00C84075"/>
    <w:rsid w:val="00C90EF3"/>
    <w:rsid w:val="00CB4890"/>
    <w:rsid w:val="00CF41AA"/>
    <w:rsid w:val="00CF7D35"/>
    <w:rsid w:val="00D00C3E"/>
    <w:rsid w:val="00D267D1"/>
    <w:rsid w:val="00D30B05"/>
    <w:rsid w:val="00D31E07"/>
    <w:rsid w:val="00D360EF"/>
    <w:rsid w:val="00D53EE2"/>
    <w:rsid w:val="00D64A60"/>
    <w:rsid w:val="00D92412"/>
    <w:rsid w:val="00D96252"/>
    <w:rsid w:val="00DD3E74"/>
    <w:rsid w:val="00DE7363"/>
    <w:rsid w:val="00DF5CC3"/>
    <w:rsid w:val="00DF6091"/>
    <w:rsid w:val="00E2419F"/>
    <w:rsid w:val="00E32602"/>
    <w:rsid w:val="00E40951"/>
    <w:rsid w:val="00E440E0"/>
    <w:rsid w:val="00E51EFE"/>
    <w:rsid w:val="00E7103D"/>
    <w:rsid w:val="00E7414F"/>
    <w:rsid w:val="00E873C6"/>
    <w:rsid w:val="00E928C5"/>
    <w:rsid w:val="00E97FC5"/>
    <w:rsid w:val="00EB3985"/>
    <w:rsid w:val="00EE056D"/>
    <w:rsid w:val="00EF2A3D"/>
    <w:rsid w:val="00EF7762"/>
    <w:rsid w:val="00F0710F"/>
    <w:rsid w:val="00F10C27"/>
    <w:rsid w:val="00F11047"/>
    <w:rsid w:val="00F139AE"/>
    <w:rsid w:val="00F161DA"/>
    <w:rsid w:val="00F225F8"/>
    <w:rsid w:val="00F27F38"/>
    <w:rsid w:val="00F32003"/>
    <w:rsid w:val="00F37FE4"/>
    <w:rsid w:val="00F40D06"/>
    <w:rsid w:val="00F6080E"/>
    <w:rsid w:val="00F638DA"/>
    <w:rsid w:val="00F65C54"/>
    <w:rsid w:val="00F75EEC"/>
    <w:rsid w:val="00FA7790"/>
    <w:rsid w:val="00FB3946"/>
    <w:rsid w:val="00FC1D62"/>
    <w:rsid w:val="00FC4D77"/>
    <w:rsid w:val="00FD4C70"/>
    <w:rsid w:val="00FE3D6D"/>
    <w:rsid w:val="00FF5EC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6FD4E"/>
  <w15:docId w15:val="{614AF633-CE18-41AC-BF6D-C65E6349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30A28"/>
    <w:pPr>
      <w:spacing w:after="200" w:line="276" w:lineRule="auto"/>
    </w:pPr>
    <w:rPr>
      <w:sz w:val="22"/>
      <w:szCs w:val="22"/>
      <w:lang w:val="bg-B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F0710F"/>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F0710F"/>
  </w:style>
  <w:style w:type="paragraph" w:styleId="Rodap">
    <w:name w:val="footer"/>
    <w:basedOn w:val="Normal"/>
    <w:link w:val="RodapCarter"/>
    <w:uiPriority w:val="99"/>
    <w:unhideWhenUsed/>
    <w:rsid w:val="00F0710F"/>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F0710F"/>
  </w:style>
  <w:style w:type="paragraph" w:styleId="Textodebalo">
    <w:name w:val="Balloon Text"/>
    <w:basedOn w:val="Normal"/>
    <w:link w:val="TextodebaloCarter"/>
    <w:uiPriority w:val="99"/>
    <w:semiHidden/>
    <w:unhideWhenUsed/>
    <w:rsid w:val="00F0710F"/>
    <w:pPr>
      <w:spacing w:after="0" w:line="240" w:lineRule="auto"/>
    </w:pPr>
    <w:rPr>
      <w:rFonts w:ascii="Tahoma" w:hAnsi="Tahoma" w:cs="Tahoma"/>
      <w:sz w:val="16"/>
      <w:szCs w:val="16"/>
    </w:rPr>
  </w:style>
  <w:style w:type="character" w:customStyle="1" w:styleId="TextodebaloCarter">
    <w:name w:val="Texto de balão Caráter"/>
    <w:link w:val="Textodebalo"/>
    <w:uiPriority w:val="99"/>
    <w:semiHidden/>
    <w:rsid w:val="00F0710F"/>
    <w:rPr>
      <w:rFonts w:ascii="Tahoma" w:hAnsi="Tahoma" w:cs="Tahoma"/>
      <w:sz w:val="16"/>
      <w:szCs w:val="16"/>
    </w:rPr>
  </w:style>
  <w:style w:type="paragraph" w:styleId="HTMLpr-formatado">
    <w:name w:val="HTML Preformatted"/>
    <w:basedOn w:val="Normal"/>
    <w:link w:val="HTMLpr-formatadoCarter"/>
    <w:uiPriority w:val="99"/>
    <w:unhideWhenUsed/>
    <w:rsid w:val="00B7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PT" w:eastAsia="pt-PT"/>
    </w:rPr>
  </w:style>
  <w:style w:type="character" w:customStyle="1" w:styleId="HTMLpr-formatadoCarter">
    <w:name w:val="HTML pré-formatado Caráter"/>
    <w:link w:val="HTMLpr-formatado"/>
    <w:uiPriority w:val="99"/>
    <w:rsid w:val="00B70829"/>
    <w:rPr>
      <w:rFonts w:ascii="Courier New" w:eastAsia="Times New Roman" w:hAnsi="Courier New" w:cs="Courier New"/>
    </w:rPr>
  </w:style>
  <w:style w:type="paragraph" w:styleId="PargrafodaLista">
    <w:name w:val="List Paragraph"/>
    <w:basedOn w:val="Normal"/>
    <w:uiPriority w:val="34"/>
    <w:qFormat/>
    <w:rsid w:val="00FC4D77"/>
    <w:pPr>
      <w:ind w:left="720"/>
      <w:contextualSpacing/>
    </w:pPr>
    <w:rPr>
      <w:lang w:val="pt-PT"/>
    </w:rPr>
  </w:style>
  <w:style w:type="table" w:styleId="Tabelacomgrelha">
    <w:name w:val="Table Grid"/>
    <w:basedOn w:val="Tabelanormal"/>
    <w:uiPriority w:val="59"/>
    <w:rsid w:val="00D3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F27F38"/>
    <w:rPr>
      <w:color w:val="0000FF" w:themeColor="hyperlink"/>
      <w:u w:val="single"/>
    </w:rPr>
  </w:style>
  <w:style w:type="character" w:customStyle="1" w:styleId="apple-converted-space">
    <w:name w:val="apple-converted-space"/>
    <w:basedOn w:val="Tipodeletrapredefinidodopargrafo"/>
    <w:rsid w:val="00C64A94"/>
  </w:style>
  <w:style w:type="character" w:customStyle="1" w:styleId="gi">
    <w:name w:val="gi"/>
    <w:basedOn w:val="Tipodeletrapredefinidodopargrafo"/>
    <w:rsid w:val="00BF6A1E"/>
  </w:style>
  <w:style w:type="character" w:customStyle="1" w:styleId="apple-style-span">
    <w:name w:val="apple-style-span"/>
    <w:basedOn w:val="Tipodeletrapredefinidodopargrafo"/>
    <w:rsid w:val="00A61AB2"/>
  </w:style>
  <w:style w:type="character" w:styleId="Hiperligaovisitada">
    <w:name w:val="FollowedHyperlink"/>
    <w:basedOn w:val="Tipodeletrapredefinidodopargrafo"/>
    <w:uiPriority w:val="99"/>
    <w:semiHidden/>
    <w:unhideWhenUsed/>
    <w:rsid w:val="00C73A04"/>
    <w:rPr>
      <w:color w:val="800080" w:themeColor="followedHyperlink"/>
      <w:u w:val="single"/>
    </w:rPr>
  </w:style>
  <w:style w:type="paragraph" w:customStyle="1" w:styleId="nivel1">
    <w:name w:val="nivel1"/>
    <w:basedOn w:val="Normal"/>
    <w:qFormat/>
    <w:rsid w:val="000B0A5B"/>
    <w:pPr>
      <w:spacing w:after="160" w:line="259" w:lineRule="auto"/>
    </w:pPr>
    <w:rPr>
      <w:rFonts w:asciiTheme="minorHAnsi" w:eastAsiaTheme="minorHAnsi" w:hAnsiTheme="minorHAnsi" w:cstheme="minorBidi"/>
      <w:b/>
      <w:sz w:val="32"/>
      <w:lang w:val="pt-PT"/>
    </w:rPr>
  </w:style>
  <w:style w:type="paragraph" w:customStyle="1" w:styleId="nivel2">
    <w:name w:val="nivel2"/>
    <w:basedOn w:val="Normal"/>
    <w:qFormat/>
    <w:rsid w:val="000B0A5B"/>
    <w:pPr>
      <w:spacing w:after="160" w:line="259" w:lineRule="auto"/>
    </w:pPr>
    <w:rPr>
      <w:rFonts w:asciiTheme="minorHAnsi" w:eastAsiaTheme="minorHAnsi" w:hAnsiTheme="minorHAnsi" w:cstheme="minorBidi"/>
      <w:b/>
      <w:sz w:val="2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1720">
      <w:bodyDiv w:val="1"/>
      <w:marLeft w:val="0"/>
      <w:marRight w:val="0"/>
      <w:marTop w:val="0"/>
      <w:marBottom w:val="0"/>
      <w:divBdr>
        <w:top w:val="none" w:sz="0" w:space="0" w:color="auto"/>
        <w:left w:val="none" w:sz="0" w:space="0" w:color="auto"/>
        <w:bottom w:val="none" w:sz="0" w:space="0" w:color="auto"/>
        <w:right w:val="none" w:sz="0" w:space="0" w:color="auto"/>
      </w:divBdr>
    </w:div>
    <w:div w:id="349575819">
      <w:bodyDiv w:val="1"/>
      <w:marLeft w:val="0"/>
      <w:marRight w:val="0"/>
      <w:marTop w:val="0"/>
      <w:marBottom w:val="0"/>
      <w:divBdr>
        <w:top w:val="none" w:sz="0" w:space="0" w:color="auto"/>
        <w:left w:val="none" w:sz="0" w:space="0" w:color="auto"/>
        <w:bottom w:val="none" w:sz="0" w:space="0" w:color="auto"/>
        <w:right w:val="none" w:sz="0" w:space="0" w:color="auto"/>
      </w:divBdr>
    </w:div>
    <w:div w:id="521016922">
      <w:bodyDiv w:val="1"/>
      <w:marLeft w:val="0"/>
      <w:marRight w:val="0"/>
      <w:marTop w:val="0"/>
      <w:marBottom w:val="0"/>
      <w:divBdr>
        <w:top w:val="none" w:sz="0" w:space="0" w:color="auto"/>
        <w:left w:val="none" w:sz="0" w:space="0" w:color="auto"/>
        <w:bottom w:val="none" w:sz="0" w:space="0" w:color="auto"/>
        <w:right w:val="none" w:sz="0" w:space="0" w:color="auto"/>
      </w:divBdr>
    </w:div>
    <w:div w:id="636641424">
      <w:bodyDiv w:val="1"/>
      <w:marLeft w:val="0"/>
      <w:marRight w:val="0"/>
      <w:marTop w:val="0"/>
      <w:marBottom w:val="0"/>
      <w:divBdr>
        <w:top w:val="none" w:sz="0" w:space="0" w:color="auto"/>
        <w:left w:val="none" w:sz="0" w:space="0" w:color="auto"/>
        <w:bottom w:val="none" w:sz="0" w:space="0" w:color="auto"/>
        <w:right w:val="none" w:sz="0" w:space="0" w:color="auto"/>
      </w:divBdr>
    </w:div>
    <w:div w:id="122965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anas.org/index.htm" TargetMode="External"/><Relationship Id="rId13" Type="http://schemas.openxmlformats.org/officeDocument/2006/relationships/hyperlink" Target="http://creativecommons.org/licenses/by-nc/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www.aecanas.org/imagens/mocho2.gif"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hyperlink" Target="http://www.aecanas.org/index.htm" TargetMode="External"/><Relationship Id="rId2" Type="http://schemas.openxmlformats.org/officeDocument/2006/relationships/image" Target="media/image5.jpeg"/><Relationship Id="rId1" Type="http://schemas.openxmlformats.org/officeDocument/2006/relationships/image" Target="media/image4.png"/><Relationship Id="rId5" Type="http://schemas.openxmlformats.org/officeDocument/2006/relationships/image" Target="http://www.aecanas.org/imagens/mocho2.gif" TargetMode="Externa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9B708-A72F-45F4-96BF-FF0F1D04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5046</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Manuel</cp:lastModifiedBy>
  <cp:revision>2</cp:revision>
  <cp:lastPrinted>2016-12-05T11:13:00Z</cp:lastPrinted>
  <dcterms:created xsi:type="dcterms:W3CDTF">2016-12-27T12:19:00Z</dcterms:created>
  <dcterms:modified xsi:type="dcterms:W3CDTF">2016-12-27T12:19:00Z</dcterms:modified>
</cp:coreProperties>
</file>